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456F01" w14:textId="57721CD9" w:rsidR="00886FA4" w:rsidRPr="00A36C83" w:rsidRDefault="00886FA4" w:rsidP="00886FA4">
      <w:pPr>
        <w:pStyle w:val="Heading2"/>
      </w:pPr>
      <w:r w:rsidRPr="00A36C83">
        <w:t>POL 138 Quantitative Reasoning in Political Science</w:t>
      </w:r>
    </w:p>
    <w:p w14:paraId="2CC05261" w14:textId="3A353831" w:rsidR="00886FA4" w:rsidRPr="00A36C83" w:rsidRDefault="00A36C83" w:rsidP="00886FA4">
      <w:pPr>
        <w:pStyle w:val="Heading2"/>
      </w:pPr>
      <w:r w:rsidRPr="00A36C83">
        <w:t>In-class practice for Exam 3</w:t>
      </w:r>
      <w:r w:rsidR="00C01B82">
        <w:t xml:space="preserve"> </w:t>
      </w:r>
      <w:r w:rsidR="00C01B82">
        <w:sym w:font="Symbol" w:char="F0D7"/>
      </w:r>
      <w:r w:rsidR="00C01B82">
        <w:t xml:space="preserve"> Part 1</w:t>
      </w:r>
    </w:p>
    <w:p w14:paraId="270D74CC" w14:textId="77777777" w:rsidR="00A36C83" w:rsidRPr="00A36C83" w:rsidRDefault="00A36C83" w:rsidP="00A36C83">
      <w:pPr>
        <w:ind w:left="360" w:hanging="360"/>
      </w:pPr>
    </w:p>
    <w:p w14:paraId="4A46889B" w14:textId="77777777" w:rsidR="00A36C83" w:rsidRPr="00A36C83" w:rsidRDefault="00A36C83" w:rsidP="00A36C83">
      <w:pPr>
        <w:pStyle w:val="ListParagraph"/>
        <w:ind w:left="360"/>
      </w:pPr>
      <w:r w:rsidRPr="00A36C83">
        <w:t>Below are data for two studies:</w:t>
      </w:r>
    </w:p>
    <w:p w14:paraId="0EF37BA0" w14:textId="77777777" w:rsidR="00A36C83" w:rsidRPr="00A36C83" w:rsidRDefault="00A36C83" w:rsidP="00A36C83">
      <w:pPr>
        <w:ind w:left="1440" w:hanging="1440"/>
        <w:rPr>
          <w:rFonts w:cs="Times New Roman"/>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7"/>
        <w:gridCol w:w="1196"/>
        <w:gridCol w:w="936"/>
      </w:tblGrid>
      <w:tr w:rsidR="00A36C83" w:rsidRPr="00A36C83" w14:paraId="60A5C6E0" w14:textId="77777777" w:rsidTr="00670AAE">
        <w:trPr>
          <w:jc w:val="center"/>
        </w:trPr>
        <w:tc>
          <w:tcPr>
            <w:tcW w:w="0" w:type="auto"/>
            <w:tcBorders>
              <w:bottom w:val="single" w:sz="4" w:space="0" w:color="auto"/>
            </w:tcBorders>
            <w:vAlign w:val="center"/>
          </w:tcPr>
          <w:p w14:paraId="2DDA7062" w14:textId="77777777" w:rsidR="00A36C83" w:rsidRPr="00A36C83" w:rsidRDefault="00A36C83" w:rsidP="00670AAE">
            <w:pPr>
              <w:jc w:val="center"/>
              <w:rPr>
                <w:rFonts w:cs="Times New Roman"/>
              </w:rPr>
            </w:pPr>
            <w:r w:rsidRPr="00A36C83">
              <w:rPr>
                <w:rFonts w:cs="Times New Roman"/>
              </w:rPr>
              <w:t>Study</w:t>
            </w:r>
          </w:p>
        </w:tc>
        <w:tc>
          <w:tcPr>
            <w:tcW w:w="0" w:type="auto"/>
            <w:tcBorders>
              <w:bottom w:val="single" w:sz="4" w:space="0" w:color="auto"/>
            </w:tcBorders>
            <w:vAlign w:val="center"/>
          </w:tcPr>
          <w:p w14:paraId="30162F7A" w14:textId="77777777" w:rsidR="00A36C83" w:rsidRPr="00A36C83" w:rsidRDefault="00A36C83" w:rsidP="00670AAE">
            <w:pPr>
              <w:jc w:val="center"/>
              <w:rPr>
                <w:rFonts w:cs="Times New Roman"/>
              </w:rPr>
            </w:pPr>
            <w:r w:rsidRPr="00A36C83">
              <w:rPr>
                <w:rFonts w:cs="Times New Roman"/>
              </w:rPr>
              <w:t>Estimated</w:t>
            </w:r>
          </w:p>
          <w:p w14:paraId="5E2826EC" w14:textId="77777777" w:rsidR="00A36C83" w:rsidRPr="00A36C83" w:rsidRDefault="00A36C83" w:rsidP="00670AAE">
            <w:pPr>
              <w:jc w:val="center"/>
              <w:rPr>
                <w:rFonts w:cs="Times New Roman"/>
              </w:rPr>
            </w:pPr>
            <w:r w:rsidRPr="00A36C83">
              <w:rPr>
                <w:rFonts w:cs="Times New Roman"/>
              </w:rPr>
              <w:t>effect size</w:t>
            </w:r>
          </w:p>
        </w:tc>
        <w:tc>
          <w:tcPr>
            <w:tcW w:w="0" w:type="auto"/>
            <w:tcBorders>
              <w:bottom w:val="single" w:sz="4" w:space="0" w:color="auto"/>
            </w:tcBorders>
            <w:vAlign w:val="center"/>
          </w:tcPr>
          <w:p w14:paraId="456A1023" w14:textId="77777777" w:rsidR="00A36C83" w:rsidRPr="00A36C83" w:rsidRDefault="00A36C83" w:rsidP="00670AAE">
            <w:pPr>
              <w:jc w:val="center"/>
              <w:rPr>
                <w:rFonts w:cs="Times New Roman"/>
              </w:rPr>
            </w:pPr>
            <w:r w:rsidRPr="00A36C83">
              <w:rPr>
                <w:rFonts w:cs="Times New Roman"/>
              </w:rPr>
              <w:t>Sample</w:t>
            </w:r>
          </w:p>
          <w:p w14:paraId="10F9F7D8" w14:textId="77777777" w:rsidR="00A36C83" w:rsidRPr="00A36C83" w:rsidRDefault="00A36C83" w:rsidP="00670AAE">
            <w:pPr>
              <w:jc w:val="center"/>
              <w:rPr>
                <w:rFonts w:cs="Times New Roman"/>
              </w:rPr>
            </w:pPr>
            <w:r w:rsidRPr="00A36C83">
              <w:rPr>
                <w:rFonts w:cs="Times New Roman"/>
              </w:rPr>
              <w:t>size</w:t>
            </w:r>
          </w:p>
        </w:tc>
      </w:tr>
      <w:tr w:rsidR="00A36C83" w:rsidRPr="00A36C83" w14:paraId="6B81D961" w14:textId="77777777" w:rsidTr="00670AAE">
        <w:trPr>
          <w:jc w:val="center"/>
        </w:trPr>
        <w:tc>
          <w:tcPr>
            <w:tcW w:w="0" w:type="auto"/>
            <w:tcBorders>
              <w:top w:val="single" w:sz="4" w:space="0" w:color="auto"/>
            </w:tcBorders>
            <w:vAlign w:val="center"/>
          </w:tcPr>
          <w:p w14:paraId="52CB5C0F" w14:textId="77777777" w:rsidR="00A36C83" w:rsidRPr="00A36C83" w:rsidRDefault="00A36C83" w:rsidP="00670AAE">
            <w:pPr>
              <w:jc w:val="center"/>
              <w:rPr>
                <w:rFonts w:cs="Times New Roman"/>
              </w:rPr>
            </w:pPr>
            <w:r w:rsidRPr="00A36C83">
              <w:rPr>
                <w:rFonts w:cs="Times New Roman"/>
              </w:rPr>
              <w:t>A</w:t>
            </w:r>
          </w:p>
        </w:tc>
        <w:tc>
          <w:tcPr>
            <w:tcW w:w="0" w:type="auto"/>
            <w:tcBorders>
              <w:top w:val="single" w:sz="4" w:space="0" w:color="auto"/>
            </w:tcBorders>
            <w:vAlign w:val="center"/>
          </w:tcPr>
          <w:p w14:paraId="5E979FBD" w14:textId="3486FC0B" w:rsidR="00A36C83" w:rsidRPr="00A36C83" w:rsidRDefault="00A36C83" w:rsidP="00670AAE">
            <w:pPr>
              <w:jc w:val="center"/>
              <w:rPr>
                <w:rFonts w:cs="Times New Roman"/>
              </w:rPr>
            </w:pPr>
            <w:r w:rsidRPr="00A36C83">
              <w:rPr>
                <w:rFonts w:cs="Times New Roman"/>
              </w:rPr>
              <w:t>10</w:t>
            </w:r>
          </w:p>
        </w:tc>
        <w:tc>
          <w:tcPr>
            <w:tcW w:w="0" w:type="auto"/>
            <w:tcBorders>
              <w:top w:val="single" w:sz="4" w:space="0" w:color="auto"/>
            </w:tcBorders>
            <w:vAlign w:val="center"/>
          </w:tcPr>
          <w:p w14:paraId="79D7EBE6" w14:textId="7ABE0321" w:rsidR="00A36C83" w:rsidRPr="00A36C83" w:rsidRDefault="00A36C83" w:rsidP="00670AAE">
            <w:pPr>
              <w:jc w:val="center"/>
              <w:rPr>
                <w:rFonts w:cs="Times New Roman"/>
              </w:rPr>
            </w:pPr>
            <w:r w:rsidRPr="00A36C83">
              <w:rPr>
                <w:rFonts w:cs="Times New Roman"/>
              </w:rPr>
              <w:t>300</w:t>
            </w:r>
          </w:p>
        </w:tc>
      </w:tr>
      <w:tr w:rsidR="00A36C83" w:rsidRPr="00A36C83" w14:paraId="68DC0D29" w14:textId="77777777" w:rsidTr="00670AAE">
        <w:trPr>
          <w:jc w:val="center"/>
        </w:trPr>
        <w:tc>
          <w:tcPr>
            <w:tcW w:w="0" w:type="auto"/>
            <w:vAlign w:val="center"/>
          </w:tcPr>
          <w:p w14:paraId="6F7D3DC5" w14:textId="77777777" w:rsidR="00A36C83" w:rsidRPr="00A36C83" w:rsidRDefault="00A36C83" w:rsidP="00670AAE">
            <w:pPr>
              <w:jc w:val="center"/>
              <w:rPr>
                <w:rFonts w:cs="Times New Roman"/>
              </w:rPr>
            </w:pPr>
            <w:r w:rsidRPr="00A36C83">
              <w:rPr>
                <w:rFonts w:cs="Times New Roman"/>
              </w:rPr>
              <w:t>B</w:t>
            </w:r>
          </w:p>
        </w:tc>
        <w:tc>
          <w:tcPr>
            <w:tcW w:w="0" w:type="auto"/>
            <w:vAlign w:val="center"/>
          </w:tcPr>
          <w:p w14:paraId="32B79F2F" w14:textId="7C92CD9B" w:rsidR="00A36C83" w:rsidRPr="00A36C83" w:rsidRDefault="00A36C83" w:rsidP="00670AAE">
            <w:pPr>
              <w:jc w:val="center"/>
              <w:rPr>
                <w:rFonts w:cs="Times New Roman"/>
              </w:rPr>
            </w:pPr>
            <w:r w:rsidRPr="00A36C83">
              <w:rPr>
                <w:rFonts w:cs="Times New Roman"/>
              </w:rPr>
              <w:t>4</w:t>
            </w:r>
          </w:p>
        </w:tc>
        <w:tc>
          <w:tcPr>
            <w:tcW w:w="0" w:type="auto"/>
            <w:vAlign w:val="center"/>
          </w:tcPr>
          <w:p w14:paraId="4962A836" w14:textId="7BE73168" w:rsidR="00A36C83" w:rsidRPr="00A36C83" w:rsidRDefault="00A36C83" w:rsidP="00670AAE">
            <w:pPr>
              <w:jc w:val="center"/>
              <w:rPr>
                <w:rFonts w:cs="Times New Roman"/>
              </w:rPr>
            </w:pPr>
            <w:r w:rsidRPr="00A36C83">
              <w:rPr>
                <w:rFonts w:cs="Times New Roman"/>
              </w:rPr>
              <w:t>800</w:t>
            </w:r>
          </w:p>
        </w:tc>
      </w:tr>
    </w:tbl>
    <w:p w14:paraId="5CF1CD29" w14:textId="77777777" w:rsidR="00A36C83" w:rsidRPr="00A36C83" w:rsidRDefault="00A36C83" w:rsidP="00A36C83"/>
    <w:p w14:paraId="435893FB" w14:textId="77777777" w:rsidR="00A36C83" w:rsidRPr="00A36C83" w:rsidRDefault="00A36C83" w:rsidP="00A36C83">
      <w:pPr>
        <w:ind w:left="360"/>
        <w:rPr>
          <w:rFonts w:cs="Times New Roman"/>
        </w:rPr>
      </w:pPr>
      <w:r w:rsidRPr="00A36C83">
        <w:rPr>
          <w:rFonts w:cs="Times New Roman"/>
        </w:rPr>
        <w:t>Which of the following is a correct formula for calculating the mean estimated effect size, weighted by sample size?</w:t>
      </w:r>
    </w:p>
    <w:p w14:paraId="1FC1E58E" w14:textId="040DE367" w:rsidR="00A36C83" w:rsidRPr="00A36C83" w:rsidRDefault="00A36C83" w:rsidP="00D53B2B">
      <w:pPr>
        <w:pStyle w:val="ListParagraph"/>
        <w:numPr>
          <w:ilvl w:val="0"/>
          <w:numId w:val="6"/>
        </w:numPr>
      </w:pPr>
      <w:r>
        <w:t>(</w:t>
      </w:r>
      <w:r w:rsidRPr="00A36C83">
        <w:t>10</w:t>
      </w:r>
      <w:r>
        <w:t xml:space="preserve"> </w:t>
      </w:r>
      <w:r w:rsidRPr="00A36C83">
        <w:t xml:space="preserve">+ </w:t>
      </w:r>
      <w:r>
        <w:t>4) / 2</w:t>
      </w:r>
    </w:p>
    <w:p w14:paraId="3831E837" w14:textId="7A195A8B" w:rsidR="00A36C83" w:rsidRPr="00A36C83" w:rsidRDefault="00A36C83" w:rsidP="00D53B2B">
      <w:pPr>
        <w:pStyle w:val="ListParagraph"/>
        <w:numPr>
          <w:ilvl w:val="0"/>
          <w:numId w:val="6"/>
        </w:numPr>
      </w:pPr>
      <w:r w:rsidRPr="00A36C83">
        <w:t>10×</w:t>
      </w:r>
      <w:r>
        <w:t>3</w:t>
      </w:r>
      <w:r w:rsidRPr="00A36C83">
        <w:t xml:space="preserve">00 + </w:t>
      </w:r>
      <w:r>
        <w:t>4</w:t>
      </w:r>
      <w:r w:rsidRPr="00A36C83">
        <w:t>×</w:t>
      </w:r>
      <w:r>
        <w:t>8</w:t>
      </w:r>
      <w:r w:rsidRPr="00A36C83">
        <w:t>00</w:t>
      </w:r>
    </w:p>
    <w:p w14:paraId="6DA64C43" w14:textId="15611DF7" w:rsidR="00A36C83" w:rsidRPr="00A36C83" w:rsidRDefault="00A36C83" w:rsidP="00D53B2B">
      <w:pPr>
        <w:pStyle w:val="ListParagraph"/>
        <w:numPr>
          <w:ilvl w:val="0"/>
          <w:numId w:val="6"/>
        </w:numPr>
      </w:pPr>
      <w:r w:rsidRPr="00A36C83">
        <w:t>10</w:t>
      </w:r>
      <w:proofErr w:type="gramStart"/>
      <w:r w:rsidRPr="00A36C83">
        <w:t>×(</w:t>
      </w:r>
      <w:proofErr w:type="gramEnd"/>
      <w:r>
        <w:t>3</w:t>
      </w:r>
      <w:r w:rsidRPr="00A36C83">
        <w:t>00/</w:t>
      </w:r>
      <w:r>
        <w:t>4</w:t>
      </w:r>
      <w:r w:rsidRPr="00A36C83">
        <w:t xml:space="preserve">) + </w:t>
      </w:r>
      <w:r>
        <w:t>4</w:t>
      </w:r>
      <w:r w:rsidRPr="00A36C83">
        <w:t>×(</w:t>
      </w:r>
      <w:r>
        <w:t>8</w:t>
      </w:r>
      <w:r w:rsidRPr="00A36C83">
        <w:t>00/</w:t>
      </w:r>
      <w:r>
        <w:t>10</w:t>
      </w:r>
      <w:r w:rsidRPr="00A36C83">
        <w:t>)</w:t>
      </w:r>
    </w:p>
    <w:p w14:paraId="1FC88EB8" w14:textId="0791A952" w:rsidR="00A36C83" w:rsidRPr="00A36C83" w:rsidRDefault="00A36C83" w:rsidP="00D53B2B">
      <w:pPr>
        <w:pStyle w:val="ListParagraph"/>
        <w:numPr>
          <w:ilvl w:val="0"/>
          <w:numId w:val="6"/>
        </w:numPr>
      </w:pPr>
      <w:r w:rsidRPr="00A36C83">
        <w:t>10</w:t>
      </w:r>
      <w:proofErr w:type="gramStart"/>
      <w:r w:rsidRPr="00A36C83">
        <w:t>×(</w:t>
      </w:r>
      <w:proofErr w:type="gramEnd"/>
      <w:r>
        <w:t>3</w:t>
      </w:r>
      <w:r w:rsidRPr="00A36C83">
        <w:t>00/</w:t>
      </w:r>
      <w:r>
        <w:t>8</w:t>
      </w:r>
      <w:r w:rsidRPr="00A36C83">
        <w:t xml:space="preserve">00) + </w:t>
      </w:r>
      <w:r>
        <w:t>4</w:t>
      </w:r>
      <w:r w:rsidRPr="00A36C83">
        <w:t>×(</w:t>
      </w:r>
      <w:r>
        <w:t>8</w:t>
      </w:r>
      <w:r w:rsidRPr="00A36C83">
        <w:t>00/</w:t>
      </w:r>
      <w:r>
        <w:t>3</w:t>
      </w:r>
      <w:r w:rsidRPr="00A36C83">
        <w:t>00)</w:t>
      </w:r>
    </w:p>
    <w:p w14:paraId="6C17DD5E" w14:textId="7843ED4F" w:rsidR="00A36C83" w:rsidRPr="00A36C83" w:rsidRDefault="00A36C83" w:rsidP="00D53B2B">
      <w:pPr>
        <w:pStyle w:val="ListParagraph"/>
        <w:numPr>
          <w:ilvl w:val="0"/>
          <w:numId w:val="6"/>
        </w:numPr>
      </w:pPr>
      <w:r w:rsidRPr="00A36C83">
        <w:t>10</w:t>
      </w:r>
      <w:proofErr w:type="gramStart"/>
      <w:r w:rsidRPr="00A36C83">
        <w:t>×(</w:t>
      </w:r>
      <w:proofErr w:type="gramEnd"/>
      <w:r>
        <w:t>3</w:t>
      </w:r>
      <w:r w:rsidRPr="00A36C83">
        <w:t>00/</w:t>
      </w:r>
      <w:r>
        <w:t>11</w:t>
      </w:r>
      <w:r w:rsidRPr="00A36C83">
        <w:t xml:space="preserve">00) + </w:t>
      </w:r>
      <w:r>
        <w:t>4</w:t>
      </w:r>
      <w:r w:rsidRPr="00A36C83">
        <w:t>×(</w:t>
      </w:r>
      <w:r>
        <w:t>8</w:t>
      </w:r>
      <w:r w:rsidRPr="00A36C83">
        <w:t>00/</w:t>
      </w:r>
      <w:r>
        <w:t>11</w:t>
      </w:r>
      <w:r w:rsidRPr="00A36C83">
        <w:t>00)</w:t>
      </w:r>
    </w:p>
    <w:p w14:paraId="31B0D314" w14:textId="70919792" w:rsidR="00984E30" w:rsidRPr="00A36C83" w:rsidRDefault="00984E30">
      <w:pPr>
        <w:ind w:left="360" w:hanging="360"/>
      </w:pPr>
    </w:p>
    <w:p w14:paraId="7AAF51AA" w14:textId="622B4914" w:rsidR="00A36C83" w:rsidRDefault="00A36C83" w:rsidP="00A36C83">
      <w:pPr>
        <w:pStyle w:val="ListParagraph"/>
        <w:ind w:left="360"/>
      </w:pPr>
      <w:r>
        <w:t>Suppose that we are interested in isolating the effect of X on Y. We have a potential control variable C1 that influences X and influences Y, and we have another potential control variable C2 that is influenced by X and is influenced by Y. Which of the following is most correct?</w:t>
      </w:r>
    </w:p>
    <w:p w14:paraId="5A2C22E2" w14:textId="77777777" w:rsidR="00890A18" w:rsidRDefault="00890A18" w:rsidP="00D53B2B">
      <w:pPr>
        <w:pStyle w:val="ListParagraph"/>
        <w:numPr>
          <w:ilvl w:val="0"/>
          <w:numId w:val="5"/>
        </w:numPr>
      </w:pPr>
      <w:r>
        <w:t>We should control for C1 and control for C2.</w:t>
      </w:r>
    </w:p>
    <w:p w14:paraId="47E3832E" w14:textId="4A85B78D" w:rsidR="00A36C83" w:rsidRDefault="00A36C83" w:rsidP="00D53B2B">
      <w:pPr>
        <w:pStyle w:val="ListParagraph"/>
        <w:numPr>
          <w:ilvl w:val="0"/>
          <w:numId w:val="5"/>
        </w:numPr>
      </w:pPr>
      <w:r>
        <w:t>We should control for C1 and not control for C2.</w:t>
      </w:r>
    </w:p>
    <w:p w14:paraId="45D81473" w14:textId="0EACD711" w:rsidR="00A36C83" w:rsidRDefault="00A36C83" w:rsidP="00D53B2B">
      <w:pPr>
        <w:pStyle w:val="ListParagraph"/>
        <w:numPr>
          <w:ilvl w:val="0"/>
          <w:numId w:val="5"/>
        </w:numPr>
      </w:pPr>
      <w:r>
        <w:t>We should control for C2 and not control for C1.</w:t>
      </w:r>
    </w:p>
    <w:p w14:paraId="43091858" w14:textId="2BE0FF4F" w:rsidR="00A36C83" w:rsidRDefault="00A36C83" w:rsidP="00D53B2B">
      <w:pPr>
        <w:pStyle w:val="ListParagraph"/>
        <w:numPr>
          <w:ilvl w:val="0"/>
          <w:numId w:val="5"/>
        </w:numPr>
      </w:pPr>
      <w:r>
        <w:t>We should not control for C1 and not control for C2.</w:t>
      </w:r>
    </w:p>
    <w:p w14:paraId="66A698ED" w14:textId="77777777" w:rsidR="00A36C83" w:rsidRPr="00A36C83" w:rsidRDefault="00A36C83">
      <w:pPr>
        <w:ind w:left="360" w:hanging="360"/>
      </w:pPr>
    </w:p>
    <w:p w14:paraId="7615365E" w14:textId="358B326A" w:rsidR="00A36C83" w:rsidRPr="00A36C83" w:rsidRDefault="003A7F0E" w:rsidP="003A7F0E">
      <w:pPr>
        <w:pStyle w:val="ListParagraph"/>
        <w:ind w:left="360"/>
      </w:pPr>
      <w:r>
        <w:t xml:space="preserve">The </w:t>
      </w:r>
      <w:r w:rsidRPr="003A7F0E">
        <w:t xml:space="preserve">Robert G. Bone Scholarship </w:t>
      </w:r>
      <w:r>
        <w:t xml:space="preserve">is the highest academic </w:t>
      </w:r>
      <w:r w:rsidR="00890A18">
        <w:t>honor</w:t>
      </w:r>
      <w:r>
        <w:t xml:space="preserve"> at Illinois State University, which is awarded to academically excellent undergraduates who have been at ISU for at least four semesters. This past year, ten of the fourteen Bone scholars (71%) were female. </w:t>
      </w:r>
      <w:r w:rsidR="00A36C83" w:rsidRPr="00A36C83">
        <w:t>To assess the extent to which this percentage female is fair, which of the following pieces of information would be mo</w:t>
      </w:r>
      <w:r>
        <w:t>st</w:t>
      </w:r>
      <w:r w:rsidR="00A36C83" w:rsidRPr="00A36C83">
        <w:t xml:space="preserve"> useful to know?</w:t>
      </w:r>
    </w:p>
    <w:p w14:paraId="26D3B21B" w14:textId="393D7F24" w:rsidR="00A36C83" w:rsidRDefault="00A36C83" w:rsidP="00D53B2B">
      <w:pPr>
        <w:pStyle w:val="ListParagraph"/>
        <w:numPr>
          <w:ilvl w:val="0"/>
          <w:numId w:val="9"/>
        </w:numPr>
        <w:ind w:left="720"/>
      </w:pPr>
      <w:r w:rsidRPr="00A36C83">
        <w:t xml:space="preserve">the percentage female among </w:t>
      </w:r>
      <w:r w:rsidR="003A7F0E">
        <w:t>all students at Illinois State University</w:t>
      </w:r>
    </w:p>
    <w:p w14:paraId="308CA1BD" w14:textId="25BD1891" w:rsidR="003A7F0E" w:rsidRDefault="003A7F0E" w:rsidP="00D53B2B">
      <w:pPr>
        <w:pStyle w:val="ListParagraph"/>
        <w:numPr>
          <w:ilvl w:val="0"/>
          <w:numId w:val="9"/>
        </w:numPr>
        <w:ind w:left="720"/>
      </w:pPr>
      <w:r w:rsidRPr="00A36C83">
        <w:t xml:space="preserve">the percentage female among </w:t>
      </w:r>
      <w:r>
        <w:t>all undergraduate students at Illinois State University</w:t>
      </w:r>
    </w:p>
    <w:p w14:paraId="5789A0BC" w14:textId="45555350" w:rsidR="003A7F0E" w:rsidRDefault="003A7F0E" w:rsidP="00D53B2B">
      <w:pPr>
        <w:pStyle w:val="ListParagraph"/>
        <w:numPr>
          <w:ilvl w:val="0"/>
          <w:numId w:val="9"/>
        </w:numPr>
        <w:ind w:left="720"/>
      </w:pPr>
      <w:r w:rsidRPr="00A36C83">
        <w:t xml:space="preserve">the percentage female among </w:t>
      </w:r>
      <w:r>
        <w:t>all undergraduate students at Illinois State University who have a 4.0 GPA</w:t>
      </w:r>
    </w:p>
    <w:p w14:paraId="031C10B1" w14:textId="77777777" w:rsidR="00A36C83" w:rsidRPr="00A36C83" w:rsidRDefault="00A36C83" w:rsidP="00A36C83"/>
    <w:p w14:paraId="66B9152A" w14:textId="07777CF6" w:rsidR="00A36C83" w:rsidRPr="00A36C83" w:rsidRDefault="003A7F0E" w:rsidP="00A36C83">
      <w:pPr>
        <w:pStyle w:val="ListParagraph"/>
        <w:ind w:left="360"/>
      </w:pPr>
      <w:r>
        <w:t xml:space="preserve">Feeling thermometers can be used to measure how a participant feels about a target, on a scale from 0 for very cold toward the target to 100 for very warm about the target. </w:t>
      </w:r>
      <w:r w:rsidR="00A36C83" w:rsidRPr="00A36C83">
        <w:t>Suppose that</w:t>
      </w:r>
      <w:r>
        <w:t xml:space="preserve"> we are interested in whether male students rate a POL 197 instructor differently on average compared to how female students rate a POL 197 instructor. Which of</w:t>
      </w:r>
      <w:r w:rsidR="00A36C83" w:rsidRPr="00A36C83">
        <w:t xml:space="preserve"> </w:t>
      </w:r>
      <w:r>
        <w:t xml:space="preserve">the </w:t>
      </w:r>
      <w:r w:rsidR="00A36C83" w:rsidRPr="00A36C83">
        <w:t>95% confidence interval</w:t>
      </w:r>
      <w:r>
        <w:t>s</w:t>
      </w:r>
      <w:r w:rsidR="00A36C83" w:rsidRPr="00A36C83">
        <w:t xml:space="preserve"> below would better indicate an informative null for </w:t>
      </w:r>
      <w:r>
        <w:t>an estimate of the gender difference in mean ratings</w:t>
      </w:r>
      <w:r w:rsidR="00A36C83" w:rsidRPr="00A36C83">
        <w:t>?</w:t>
      </w:r>
    </w:p>
    <w:p w14:paraId="656DD54F" w14:textId="425E8687" w:rsidR="00A36C83" w:rsidRPr="00A36C83" w:rsidRDefault="00A36C83" w:rsidP="00D53B2B">
      <w:pPr>
        <w:pStyle w:val="ListParagraph"/>
        <w:numPr>
          <w:ilvl w:val="0"/>
          <w:numId w:val="8"/>
        </w:numPr>
        <w:ind w:left="720"/>
      </w:pPr>
      <w:r w:rsidRPr="00A36C83">
        <w:t>[-</w:t>
      </w:r>
      <w:r w:rsidR="00890A18">
        <w:t>2</w:t>
      </w:r>
      <w:r w:rsidRPr="00A36C83">
        <w:t>, +</w:t>
      </w:r>
      <w:r w:rsidR="003A7F0E">
        <w:t>6</w:t>
      </w:r>
      <w:r w:rsidRPr="00A36C83">
        <w:t>]</w:t>
      </w:r>
    </w:p>
    <w:p w14:paraId="419D1B81" w14:textId="21C611E2" w:rsidR="00A36C83" w:rsidRPr="00A36C83" w:rsidRDefault="00A36C83" w:rsidP="00D53B2B">
      <w:pPr>
        <w:pStyle w:val="ListParagraph"/>
        <w:numPr>
          <w:ilvl w:val="0"/>
          <w:numId w:val="8"/>
        </w:numPr>
        <w:ind w:left="720"/>
      </w:pPr>
      <w:r w:rsidRPr="00A36C83">
        <w:t>[-</w:t>
      </w:r>
      <w:r w:rsidR="003A7F0E">
        <w:t>3</w:t>
      </w:r>
      <w:r w:rsidRPr="00A36C83">
        <w:t>0, +</w:t>
      </w:r>
      <w:r w:rsidR="003A7F0E">
        <w:t>3</w:t>
      </w:r>
      <w:r w:rsidRPr="00A36C83">
        <w:t>0]</w:t>
      </w:r>
    </w:p>
    <w:p w14:paraId="79315EF8" w14:textId="77777777" w:rsidR="00A36C83" w:rsidRPr="00A36C83" w:rsidRDefault="00A36C83">
      <w:pPr>
        <w:ind w:left="360" w:hanging="360"/>
      </w:pPr>
    </w:p>
    <w:p w14:paraId="631B9200" w14:textId="3ECDFC04" w:rsidR="00A36C83" w:rsidRPr="00A36C83" w:rsidRDefault="003A7F0E" w:rsidP="000C3F11">
      <w:pPr>
        <w:pStyle w:val="ListParagraph"/>
        <w:ind w:left="360"/>
        <w:contextualSpacing w:val="0"/>
      </w:pPr>
      <w:r>
        <w:lastRenderedPageBreak/>
        <w:t xml:space="preserve">Suppose that we use a randomized experiment to test the effectiveness of a weight loss pill on a random sample of women. The </w:t>
      </w:r>
      <w:r w:rsidR="00D53B2B">
        <w:t xml:space="preserve">mean </w:t>
      </w:r>
      <w:r>
        <w:t xml:space="preserve">weight loss among these women is 6 pounds, with a p-value </w:t>
      </w:r>
      <w:r w:rsidR="00890A18">
        <w:t>that is p&lt;0.05</w:t>
      </w:r>
      <w:r>
        <w:t xml:space="preserve"> for a test of the null hypothesis that the mean weight loss was zero among these women. We then use a randomized experiment to test the effectiveness of </w:t>
      </w:r>
      <w:r w:rsidR="000C3F11">
        <w:t xml:space="preserve">the same </w:t>
      </w:r>
      <w:r>
        <w:t xml:space="preserve">weight loss pill on a random sample of men. The </w:t>
      </w:r>
      <w:r w:rsidR="00D53B2B">
        <w:t xml:space="preserve">mean </w:t>
      </w:r>
      <w:r>
        <w:t xml:space="preserve">weight loss among these men is 2 pounds, with a p-value </w:t>
      </w:r>
      <w:r w:rsidR="00890A18">
        <w:t>that is</w:t>
      </w:r>
      <w:r w:rsidR="00D53B2B">
        <w:t xml:space="preserve"> not</w:t>
      </w:r>
      <w:r w:rsidR="00890A18">
        <w:t xml:space="preserve"> p</w:t>
      </w:r>
      <w:r w:rsidR="00D53B2B">
        <w:t>&lt;</w:t>
      </w:r>
      <w:r w:rsidR="00890A18">
        <w:t>0.05</w:t>
      </w:r>
      <w:r>
        <w:t xml:space="preserve"> for a test of the null hypothesis that the mean weight loss was zero among these men. </w:t>
      </w:r>
      <w:r w:rsidR="00A36C83" w:rsidRPr="00A36C83">
        <w:t>Does the combination of these results provide sufficient evidence to conclude at the conventional level in political science that</w:t>
      </w:r>
      <w:r w:rsidR="000C3F11">
        <w:t xml:space="preserve"> the weight loss pill </w:t>
      </w:r>
      <w:r w:rsidR="00D53B2B">
        <w:t xml:space="preserve">caused more weight loss on average </w:t>
      </w:r>
      <w:r w:rsidR="000C3F11">
        <w:t xml:space="preserve">among these </w:t>
      </w:r>
      <w:r w:rsidR="00D53B2B">
        <w:t>wo</w:t>
      </w:r>
      <w:r w:rsidR="000C3F11">
        <w:t xml:space="preserve">men than the weight loss pill </w:t>
      </w:r>
      <w:r w:rsidR="00D53B2B">
        <w:t>caused</w:t>
      </w:r>
      <w:r w:rsidR="000C3F11">
        <w:t xml:space="preserve"> among these men</w:t>
      </w:r>
      <w:r w:rsidR="00A36C83" w:rsidRPr="00A36C83">
        <w:t>?</w:t>
      </w:r>
    </w:p>
    <w:p w14:paraId="33BD02C9" w14:textId="7FFBB92F" w:rsidR="00A36C83" w:rsidRPr="00A36C83" w:rsidRDefault="00A36C83" w:rsidP="00D53B2B">
      <w:pPr>
        <w:pStyle w:val="ListParagraph"/>
        <w:numPr>
          <w:ilvl w:val="0"/>
          <w:numId w:val="7"/>
        </w:numPr>
        <w:ind w:left="720"/>
        <w:contextualSpacing w:val="0"/>
      </w:pPr>
      <w:r w:rsidRPr="00A36C83">
        <w:t>Yes</w:t>
      </w:r>
    </w:p>
    <w:p w14:paraId="7520AB5D" w14:textId="76FC4A3D" w:rsidR="00A36C83" w:rsidRPr="00A36C83" w:rsidRDefault="00A36C83" w:rsidP="00D53B2B">
      <w:pPr>
        <w:pStyle w:val="ListParagraph"/>
        <w:numPr>
          <w:ilvl w:val="0"/>
          <w:numId w:val="7"/>
        </w:numPr>
        <w:ind w:left="720"/>
      </w:pPr>
      <w:r w:rsidRPr="00A36C83">
        <w:t>No</w:t>
      </w:r>
    </w:p>
    <w:p w14:paraId="5214707E" w14:textId="77777777" w:rsidR="00A36C83" w:rsidRPr="00A36C83" w:rsidRDefault="00A36C83" w:rsidP="00A36C83"/>
    <w:p w14:paraId="752C6B4F" w14:textId="4F96549C" w:rsidR="00A36C83" w:rsidRDefault="000C3F11" w:rsidP="000C3F11">
      <w:pPr>
        <w:pStyle w:val="ListParagraph"/>
        <w:ind w:left="360"/>
      </w:pPr>
      <w:r>
        <w:t xml:space="preserve">Suppose that a researcher conducts a randomized experiment to assess whether </w:t>
      </w:r>
      <w:r w:rsidR="00D53B2B">
        <w:t xml:space="preserve">students </w:t>
      </w:r>
      <w:r>
        <w:t xml:space="preserve">have a gender bias in their ratings of instructors. The researcher has a sample of </w:t>
      </w:r>
      <w:r w:rsidR="00D53B2B">
        <w:t>6</w:t>
      </w:r>
      <w:r>
        <w:t xml:space="preserve">00 male students and </w:t>
      </w:r>
      <w:r w:rsidR="00D53B2B">
        <w:t>8</w:t>
      </w:r>
      <w:r>
        <w:t xml:space="preserve">20 female students. The researcher conducts a statistical test to see whether there is gender bias among the sample of </w:t>
      </w:r>
      <w:r w:rsidR="00D53B2B">
        <w:t>male students</w:t>
      </w:r>
      <w:r>
        <w:t xml:space="preserve"> and then conducts another statistical test to see whether there is gender bias among the sample of </w:t>
      </w:r>
      <w:r w:rsidR="00D53B2B">
        <w:t>female students</w:t>
      </w:r>
      <w:r w:rsidR="00A36C83" w:rsidRPr="00A36C83">
        <w:t xml:space="preserve">. What is the expected chance that at least one of these two </w:t>
      </w:r>
      <w:r w:rsidR="00D53B2B">
        <w:t>statistical test</w:t>
      </w:r>
      <w:r>
        <w:t>s</w:t>
      </w:r>
      <w:r w:rsidR="00A36C83" w:rsidRPr="00A36C83">
        <w:t xml:space="preserve"> produces a p-value of 0.05 or less?</w:t>
      </w:r>
    </w:p>
    <w:p w14:paraId="46C1F5A9" w14:textId="77777777" w:rsidR="000C3F11" w:rsidRPr="00A36C83" w:rsidRDefault="000C3F11" w:rsidP="00D53B2B">
      <w:pPr>
        <w:pStyle w:val="ListParagraph"/>
        <w:numPr>
          <w:ilvl w:val="0"/>
          <w:numId w:val="10"/>
        </w:numPr>
      </w:pPr>
      <w:r w:rsidRPr="00A36C83">
        <w:t>0%</w:t>
      </w:r>
    </w:p>
    <w:p w14:paraId="19FA282B" w14:textId="77777777" w:rsidR="000C3F11" w:rsidRPr="00A36C83" w:rsidRDefault="000C3F11" w:rsidP="00D53B2B">
      <w:pPr>
        <w:pStyle w:val="ListParagraph"/>
        <w:numPr>
          <w:ilvl w:val="0"/>
          <w:numId w:val="10"/>
        </w:numPr>
      </w:pPr>
      <w:r w:rsidRPr="00A36C83">
        <w:t>above 0% but less than 5%</w:t>
      </w:r>
    </w:p>
    <w:p w14:paraId="2CE3AFF2" w14:textId="66CA2063" w:rsidR="000C3F11" w:rsidRPr="00A36C83" w:rsidRDefault="000C3F11" w:rsidP="00D53B2B">
      <w:pPr>
        <w:pStyle w:val="ListParagraph"/>
        <w:numPr>
          <w:ilvl w:val="0"/>
          <w:numId w:val="10"/>
        </w:numPr>
      </w:pPr>
      <w:r w:rsidRPr="00A36C83">
        <w:t>5%</w:t>
      </w:r>
      <w:r w:rsidR="00D066CA">
        <w:t xml:space="preserve"> </w:t>
      </w:r>
    </w:p>
    <w:p w14:paraId="35E1A4D7" w14:textId="77777777" w:rsidR="000C3F11" w:rsidRDefault="000C3F11" w:rsidP="00D53B2B">
      <w:pPr>
        <w:pStyle w:val="ListParagraph"/>
        <w:numPr>
          <w:ilvl w:val="0"/>
          <w:numId w:val="10"/>
        </w:numPr>
      </w:pPr>
      <w:r w:rsidRPr="00A36C83">
        <w:t>above 5% but less than 10%</w:t>
      </w:r>
    </w:p>
    <w:p w14:paraId="2C7DA259" w14:textId="77777777" w:rsidR="000C3F11" w:rsidRDefault="000C3F11" w:rsidP="00D53B2B">
      <w:pPr>
        <w:pStyle w:val="ListParagraph"/>
        <w:numPr>
          <w:ilvl w:val="0"/>
          <w:numId w:val="10"/>
        </w:numPr>
      </w:pPr>
      <w:r w:rsidRPr="00A36C83">
        <w:t>10%</w:t>
      </w:r>
    </w:p>
    <w:p w14:paraId="6ACA0CCB" w14:textId="77777777" w:rsidR="000C3F11" w:rsidRDefault="000C3F11" w:rsidP="00D53B2B">
      <w:pPr>
        <w:pStyle w:val="ListParagraph"/>
        <w:numPr>
          <w:ilvl w:val="0"/>
          <w:numId w:val="10"/>
        </w:numPr>
      </w:pPr>
      <w:r w:rsidRPr="00A36C83">
        <w:t>above 10%</w:t>
      </w:r>
    </w:p>
    <w:p w14:paraId="794B6CAA" w14:textId="77777777" w:rsidR="000C3F11" w:rsidRDefault="000C3F11" w:rsidP="000C3F11">
      <w:pPr>
        <w:pStyle w:val="ListParagraph"/>
        <w:numPr>
          <w:ilvl w:val="0"/>
          <w:numId w:val="0"/>
        </w:numPr>
        <w:ind w:left="360"/>
      </w:pPr>
    </w:p>
    <w:p w14:paraId="3FEF4A59" w14:textId="39BB9AB9" w:rsidR="000C3F11" w:rsidRPr="00A36C83" w:rsidRDefault="000C3F11" w:rsidP="00DE0366">
      <w:pPr>
        <w:pStyle w:val="ListParagraph"/>
        <w:ind w:left="360"/>
      </w:pPr>
      <w:r w:rsidRPr="000C3F11">
        <w:t xml:space="preserve">The sex ratio at birth is a comparison of the number of boys born to the number of girls born. For example, if, in a certain </w:t>
      </w:r>
      <w:proofErr w:type="gramStart"/>
      <w:r w:rsidRPr="000C3F11">
        <w:t>time period</w:t>
      </w:r>
      <w:proofErr w:type="gramEnd"/>
      <w:r w:rsidRPr="000C3F11">
        <w:t xml:space="preserve">, 104 boys are born and 100 girls are born, then the sex ratio at birth will be 1.04 for that time period. From 1979 through 2015, China had a one-child policy that </w:t>
      </w:r>
      <w:r w:rsidR="00C01B82">
        <w:t xml:space="preserve">applied to the </w:t>
      </w:r>
      <w:r w:rsidR="00C01B82" w:rsidRPr="000C3F11">
        <w:t>majority Han ethnic population</w:t>
      </w:r>
      <w:r w:rsidR="00C01B82">
        <w:t xml:space="preserve"> but that </w:t>
      </w:r>
      <w:r w:rsidRPr="000C3F11">
        <w:t>permitted exceptions for certain ethnic minorities</w:t>
      </w:r>
      <w:r w:rsidR="00D53B2B">
        <w:t xml:space="preserve"> that had a low population size</w:t>
      </w:r>
      <w:r w:rsidRPr="000C3F11">
        <w:t xml:space="preserve">. </w:t>
      </w:r>
      <w:r>
        <w:t xml:space="preserve">Suppose that data collected in 2011 before the end of the one-child policy indicated that the sex ratio in China </w:t>
      </w:r>
      <w:r w:rsidR="00D53B2B">
        <w:t>among</w:t>
      </w:r>
      <w:r w:rsidRPr="000C3F11">
        <w:t xml:space="preserve"> the majority Han ethnic population</w:t>
      </w:r>
      <w:r>
        <w:t xml:space="preserve"> was higher (in other words, favored boys</w:t>
      </w:r>
      <w:r w:rsidR="00D53B2B">
        <w:t xml:space="preserve"> more</w:t>
      </w:r>
      <w:r>
        <w:t xml:space="preserve">) after 1979 than before 1979. </w:t>
      </w:r>
      <w:r w:rsidR="00C01B82">
        <w:t xml:space="preserve">One possible reason for this difference is that the one-child policy increased the sex ratio in China </w:t>
      </w:r>
      <w:r w:rsidR="00D53B2B">
        <w:t>among</w:t>
      </w:r>
      <w:r w:rsidR="00C01B82" w:rsidRPr="000C3F11">
        <w:t xml:space="preserve"> the majority Han ethnic population</w:t>
      </w:r>
      <w:r w:rsidR="00C01B82">
        <w:t>. But propose another potential explanation that we should consider. And, if you can, propose a method that we can use to quantitatively account for this other potential explanation.</w:t>
      </w:r>
    </w:p>
    <w:p w14:paraId="075BBA89" w14:textId="77777777" w:rsidR="000C3F11" w:rsidRDefault="000C3F11" w:rsidP="000C3F11">
      <w:pPr>
        <w:pStyle w:val="ListParagraph"/>
        <w:numPr>
          <w:ilvl w:val="0"/>
          <w:numId w:val="0"/>
        </w:numPr>
        <w:ind w:left="360"/>
      </w:pPr>
    </w:p>
    <w:p w14:paraId="49300AC4" w14:textId="77777777" w:rsidR="000C3F11" w:rsidRDefault="000C3F11" w:rsidP="000C3F11"/>
    <w:p w14:paraId="220925C4" w14:textId="77777777" w:rsidR="000C3F11" w:rsidRDefault="000C3F11" w:rsidP="000C3F11">
      <w:pPr>
        <w:pStyle w:val="ListParagraph"/>
        <w:numPr>
          <w:ilvl w:val="0"/>
          <w:numId w:val="0"/>
        </w:numPr>
        <w:ind w:left="360"/>
      </w:pPr>
    </w:p>
    <w:p w14:paraId="4DF64C3C" w14:textId="77777777" w:rsidR="000C3F11" w:rsidRDefault="000C3F11" w:rsidP="000C3F11">
      <w:pPr>
        <w:pStyle w:val="ListParagraph"/>
        <w:numPr>
          <w:ilvl w:val="0"/>
          <w:numId w:val="0"/>
        </w:numPr>
        <w:ind w:left="360"/>
      </w:pPr>
    </w:p>
    <w:p w14:paraId="706DA688" w14:textId="77777777" w:rsidR="000C3F11" w:rsidRDefault="000C3F11" w:rsidP="000C3F11">
      <w:pPr>
        <w:pStyle w:val="ListParagraph"/>
        <w:numPr>
          <w:ilvl w:val="0"/>
          <w:numId w:val="0"/>
        </w:numPr>
        <w:ind w:left="360"/>
      </w:pPr>
    </w:p>
    <w:p w14:paraId="7B9824B6" w14:textId="77777777" w:rsidR="000C3F11" w:rsidRDefault="000C3F11" w:rsidP="000C3F11">
      <w:pPr>
        <w:pStyle w:val="ListParagraph"/>
        <w:numPr>
          <w:ilvl w:val="0"/>
          <w:numId w:val="0"/>
        </w:numPr>
        <w:ind w:left="360"/>
      </w:pPr>
    </w:p>
    <w:p w14:paraId="2D1B2278" w14:textId="77777777" w:rsidR="000C3F11" w:rsidRDefault="000C3F11" w:rsidP="000C3F11">
      <w:pPr>
        <w:pStyle w:val="ListParagraph"/>
        <w:numPr>
          <w:ilvl w:val="0"/>
          <w:numId w:val="0"/>
        </w:numPr>
        <w:ind w:left="360"/>
      </w:pPr>
    </w:p>
    <w:p w14:paraId="5884B070" w14:textId="77777777" w:rsidR="000C3F11" w:rsidRDefault="000C3F11" w:rsidP="000C3F11">
      <w:pPr>
        <w:pStyle w:val="ListParagraph"/>
        <w:numPr>
          <w:ilvl w:val="0"/>
          <w:numId w:val="0"/>
        </w:numPr>
        <w:ind w:left="360"/>
      </w:pPr>
    </w:p>
    <w:p w14:paraId="201501F8" w14:textId="77777777" w:rsidR="000C3F11" w:rsidRDefault="000C3F11" w:rsidP="000C3F11">
      <w:pPr>
        <w:pStyle w:val="ListParagraph"/>
        <w:numPr>
          <w:ilvl w:val="0"/>
          <w:numId w:val="0"/>
        </w:numPr>
        <w:ind w:left="360"/>
      </w:pPr>
    </w:p>
    <w:p w14:paraId="25A7FB95" w14:textId="77777777" w:rsidR="00C01B82" w:rsidRPr="00A36C83" w:rsidRDefault="00C01B82" w:rsidP="00C01B82">
      <w:pPr>
        <w:pStyle w:val="Heading2"/>
      </w:pPr>
      <w:r w:rsidRPr="00A36C83">
        <w:lastRenderedPageBreak/>
        <w:t>POL 138 Quantitative Reasoning in Political Science</w:t>
      </w:r>
    </w:p>
    <w:p w14:paraId="386B5C12" w14:textId="751DA1F6" w:rsidR="00C01B82" w:rsidRPr="00A36C83" w:rsidRDefault="00C01B82" w:rsidP="00C01B82">
      <w:pPr>
        <w:pStyle w:val="Heading2"/>
      </w:pPr>
      <w:r w:rsidRPr="00A36C83">
        <w:t>In-class practice for Exam 3</w:t>
      </w:r>
      <w:r>
        <w:t xml:space="preserve"> </w:t>
      </w:r>
      <w:r>
        <w:sym w:font="Symbol" w:char="F0D7"/>
      </w:r>
      <w:r>
        <w:t xml:space="preserve"> Part 2</w:t>
      </w:r>
    </w:p>
    <w:p w14:paraId="46695354" w14:textId="77777777" w:rsidR="000C3F11" w:rsidRDefault="000C3F11" w:rsidP="00C01B82"/>
    <w:p w14:paraId="4BF7931D" w14:textId="77777777" w:rsidR="00C01B82" w:rsidRPr="00A36C83" w:rsidRDefault="00C01B82" w:rsidP="00C01B82">
      <w:pPr>
        <w:pStyle w:val="ListParagraph"/>
        <w:ind w:left="360"/>
      </w:pPr>
      <w:r w:rsidRPr="00A36C83">
        <w:t>Study A has a sample size of 500 participants, and Study B has a sample size of 200 participants. Study A has an estimated effect size of 4, and Study B has an estimated effect size of 7. Which study should receive more weight in a meta-analysis?</w:t>
      </w:r>
    </w:p>
    <w:p w14:paraId="73D3A6A2" w14:textId="77777777" w:rsidR="00C01B82" w:rsidRPr="00A36C83" w:rsidRDefault="00C01B82" w:rsidP="00D53B2B">
      <w:pPr>
        <w:pStyle w:val="ListParagraph"/>
        <w:numPr>
          <w:ilvl w:val="0"/>
          <w:numId w:val="11"/>
        </w:numPr>
      </w:pPr>
      <w:r w:rsidRPr="00A36C83">
        <w:t>Study A, because Study A has a larger sample size</w:t>
      </w:r>
    </w:p>
    <w:p w14:paraId="19AC92A9" w14:textId="77777777" w:rsidR="00C01B82" w:rsidRPr="00A36C83" w:rsidRDefault="00C01B82" w:rsidP="00D53B2B">
      <w:pPr>
        <w:pStyle w:val="ListParagraph"/>
        <w:numPr>
          <w:ilvl w:val="0"/>
          <w:numId w:val="11"/>
        </w:numPr>
      </w:pPr>
      <w:r w:rsidRPr="00A36C83">
        <w:t>Study B, because Study B has a larger estimated effect size</w:t>
      </w:r>
    </w:p>
    <w:p w14:paraId="50FD3828" w14:textId="77777777" w:rsidR="000C3F11" w:rsidRDefault="000C3F11" w:rsidP="00C01B82"/>
    <w:p w14:paraId="171361ED" w14:textId="380925B7" w:rsidR="00C01B82" w:rsidRDefault="00C01B82" w:rsidP="00C01B82">
      <w:pPr>
        <w:pStyle w:val="ListParagraph"/>
        <w:ind w:left="360"/>
      </w:pPr>
      <w:r w:rsidRPr="00A36C83">
        <w:t>Suppose that a particular college offers majors only in physics and sociology</w:t>
      </w:r>
      <w:r>
        <w:t xml:space="preserve">. At this college, female physics professors </w:t>
      </w:r>
      <w:r w:rsidR="00D53B2B">
        <w:t>have been</w:t>
      </w:r>
      <w:r>
        <w:t xml:space="preserve"> more likely to receive an internal grant than</w:t>
      </w:r>
      <w:r w:rsidRPr="00C01B82">
        <w:t xml:space="preserve"> </w:t>
      </w:r>
      <w:r>
        <w:t xml:space="preserve">male physics professors </w:t>
      </w:r>
      <w:r w:rsidR="00D53B2B">
        <w:t>have been</w:t>
      </w:r>
      <w:r>
        <w:t xml:space="preserve"> to receive an internal grant, and female sociology professors </w:t>
      </w:r>
      <w:r w:rsidR="00D53B2B">
        <w:t>have been</w:t>
      </w:r>
      <w:r>
        <w:t xml:space="preserve"> more likely to receive an internal grant than</w:t>
      </w:r>
      <w:r w:rsidRPr="00C01B82">
        <w:t xml:space="preserve"> </w:t>
      </w:r>
      <w:r>
        <w:t xml:space="preserve">male sociology professors </w:t>
      </w:r>
      <w:r w:rsidR="00D53B2B">
        <w:t>have been</w:t>
      </w:r>
      <w:r>
        <w:t xml:space="preserve"> to receive an internal grant. </w:t>
      </w:r>
      <w:r w:rsidRPr="00A36C83">
        <w:t xml:space="preserve">Can we therefore conclude that, across the </w:t>
      </w:r>
      <w:proofErr w:type="gramStart"/>
      <w:r w:rsidRPr="00A36C83">
        <w:t>college as a whole, compared</w:t>
      </w:r>
      <w:proofErr w:type="gramEnd"/>
      <w:r w:rsidRPr="00A36C83">
        <w:t xml:space="preserve"> to male </w:t>
      </w:r>
      <w:r>
        <w:t>professors</w:t>
      </w:r>
      <w:r w:rsidRPr="00A36C83">
        <w:t xml:space="preserve">, female </w:t>
      </w:r>
      <w:r>
        <w:t>professors</w:t>
      </w:r>
      <w:r w:rsidRPr="00A36C83">
        <w:t xml:space="preserve"> have been more likely </w:t>
      </w:r>
      <w:r>
        <w:t>to receive an internal grant</w:t>
      </w:r>
      <w:r w:rsidRPr="00A36C83">
        <w:t>?</w:t>
      </w:r>
    </w:p>
    <w:p w14:paraId="55B63F87" w14:textId="77777777" w:rsidR="00534E47" w:rsidRPr="00A36C83" w:rsidRDefault="00534E47" w:rsidP="00D53B2B">
      <w:pPr>
        <w:pStyle w:val="ListParagraph"/>
        <w:numPr>
          <w:ilvl w:val="0"/>
          <w:numId w:val="12"/>
        </w:numPr>
      </w:pPr>
      <w:r w:rsidRPr="00A36C83">
        <w:t>Yes</w:t>
      </w:r>
    </w:p>
    <w:p w14:paraId="4BB0127B" w14:textId="77777777" w:rsidR="00534E47" w:rsidRPr="00A36C83" w:rsidRDefault="00534E47" w:rsidP="00D53B2B">
      <w:pPr>
        <w:pStyle w:val="ListParagraph"/>
        <w:numPr>
          <w:ilvl w:val="0"/>
          <w:numId w:val="12"/>
        </w:numPr>
      </w:pPr>
      <w:r w:rsidRPr="00A36C83">
        <w:t>No</w:t>
      </w:r>
    </w:p>
    <w:p w14:paraId="7B116176" w14:textId="77777777" w:rsidR="00534E47" w:rsidRDefault="00534E47" w:rsidP="00534E47">
      <w:pPr>
        <w:pStyle w:val="ListParagraph"/>
        <w:numPr>
          <w:ilvl w:val="0"/>
          <w:numId w:val="0"/>
        </w:numPr>
        <w:ind w:left="360"/>
      </w:pPr>
    </w:p>
    <w:p w14:paraId="15C67F75" w14:textId="140AD1AD" w:rsidR="00534E47" w:rsidRDefault="00534E47" w:rsidP="00D53B2B">
      <w:pPr>
        <w:pStyle w:val="ListParagraph"/>
        <w:spacing w:after="120"/>
        <w:ind w:left="360"/>
        <w:contextualSpacing w:val="0"/>
      </w:pPr>
      <w:r>
        <w:t xml:space="preserve">Suppose </w:t>
      </w:r>
      <w:proofErr w:type="gramStart"/>
      <w:r>
        <w:t>that,</w:t>
      </w:r>
      <w:proofErr w:type="gramEnd"/>
      <w:r>
        <w:t xml:space="preserve"> ten days before the 2028 U.S. presidential election, Illinois State University hosts a debate between the Democratic Party nominee and the Republican Party nominee. Tickets are distributed so that 1,000 undergraduates are permitted to attend, with the tickets randomly awarded to any student who registers to win one of the tickets. After the debate, an instructor randomly selects 600 of 1,000 the undergraduate attendees who attended, to complete a three-item survey, with the first question being which </w:t>
      </w:r>
      <w:r w:rsidR="00D53B2B">
        <w:t xml:space="preserve">presidential </w:t>
      </w:r>
      <w:r>
        <w:t xml:space="preserve">candidate the undergraduate student intends to vote for. The instructor then estimated the percentage of all undergraduates at Illinois State University who will vote for the Democratic Party nominee, based on the percentage of the 600 surveyed undergraduates who indicated that they intend to vote for the Democratic Party nominee. </w:t>
      </w:r>
      <w:r w:rsidRPr="00534E47">
        <w:rPr>
          <w:rFonts w:cs="Times New Roman"/>
        </w:rPr>
        <w:t xml:space="preserve">Of the following, which best describes why </w:t>
      </w:r>
      <w:r w:rsidRPr="00A36C83">
        <w:t xml:space="preserve">this survey </w:t>
      </w:r>
      <w:r>
        <w:t xml:space="preserve">might not provide a </w:t>
      </w:r>
      <w:r w:rsidRPr="00A36C83">
        <w:t>good e</w:t>
      </w:r>
      <w:r>
        <w:t xml:space="preserve">stimate </w:t>
      </w:r>
      <w:r w:rsidR="00D53B2B">
        <w:t xml:space="preserve">of </w:t>
      </w:r>
      <w:r>
        <w:t>the percentage of all undergraduates at Illinois State University who will vote for the Democratic Party nominee?</w:t>
      </w:r>
    </w:p>
    <w:p w14:paraId="27BAFAFE" w14:textId="77777777" w:rsidR="00D53B2B" w:rsidRDefault="00D53B2B" w:rsidP="00D53B2B">
      <w:pPr>
        <w:pStyle w:val="ListParagraph"/>
        <w:numPr>
          <w:ilvl w:val="0"/>
          <w:numId w:val="13"/>
        </w:numPr>
        <w:spacing w:after="120"/>
        <w:ind w:left="720"/>
        <w:contextualSpacing w:val="0"/>
      </w:pPr>
      <w:r>
        <w:t>The sample was randomly selected.</w:t>
      </w:r>
    </w:p>
    <w:p w14:paraId="4AD52443" w14:textId="77777777" w:rsidR="00D53B2B" w:rsidRDefault="00D53B2B" w:rsidP="00D53B2B">
      <w:pPr>
        <w:pStyle w:val="ListParagraph"/>
        <w:numPr>
          <w:ilvl w:val="0"/>
          <w:numId w:val="13"/>
        </w:numPr>
        <w:spacing w:after="120"/>
        <w:ind w:left="720"/>
        <w:contextualSpacing w:val="0"/>
      </w:pPr>
      <w:r w:rsidRPr="00A36C83">
        <w:t xml:space="preserve">The sample size was too small to make a valid inference about the </w:t>
      </w:r>
      <w:r>
        <w:t>population</w:t>
      </w:r>
      <w:r w:rsidRPr="00A36C83">
        <w:t>.</w:t>
      </w:r>
    </w:p>
    <w:p w14:paraId="490FABD7" w14:textId="118FC806" w:rsidR="00534E47" w:rsidRDefault="00534E47" w:rsidP="00D53B2B">
      <w:pPr>
        <w:pStyle w:val="ListParagraph"/>
        <w:numPr>
          <w:ilvl w:val="0"/>
          <w:numId w:val="13"/>
        </w:numPr>
        <w:spacing w:after="120"/>
        <w:ind w:left="720"/>
        <w:contextualSpacing w:val="0"/>
      </w:pPr>
      <w:r>
        <w:t>The instructor should have used the last question on the survey to ask about which candidate the undergraduate student intends to vote for.</w:t>
      </w:r>
    </w:p>
    <w:p w14:paraId="007BA491" w14:textId="77777777" w:rsidR="00534E47" w:rsidRDefault="00534E47" w:rsidP="00D53B2B">
      <w:pPr>
        <w:pStyle w:val="ListParagraph"/>
        <w:numPr>
          <w:ilvl w:val="0"/>
          <w:numId w:val="13"/>
        </w:numPr>
        <w:ind w:left="720"/>
        <w:contextualSpacing w:val="0"/>
      </w:pPr>
      <w:r w:rsidRPr="00A36C83">
        <w:t>The sample of the survey was not plausibly representative of the population.</w:t>
      </w:r>
    </w:p>
    <w:p w14:paraId="3122094A" w14:textId="77777777" w:rsidR="00D53B2B" w:rsidRPr="00A36C83" w:rsidRDefault="00D53B2B" w:rsidP="00D53B2B"/>
    <w:p w14:paraId="1718955B" w14:textId="2284B257" w:rsidR="00C01B82" w:rsidRPr="00A36C83" w:rsidRDefault="00C01B82" w:rsidP="00C01B82">
      <w:pPr>
        <w:pStyle w:val="ListParagraph"/>
        <w:ind w:left="360"/>
      </w:pPr>
      <w:r w:rsidRPr="00A36C83">
        <w:t>Suppose that we conduct a randomized experiment to estimate the effect of a treatment, but we do not detect sufficient evidence that the treatment has any effect. One potential reason for this null result is heterogeneous effects, which refers to ___.</w:t>
      </w:r>
    </w:p>
    <w:p w14:paraId="25267956" w14:textId="77777777" w:rsidR="00C01B82" w:rsidRPr="00A36C83" w:rsidRDefault="00C01B82" w:rsidP="00D53B2B">
      <w:pPr>
        <w:pStyle w:val="ListParagraph"/>
        <w:numPr>
          <w:ilvl w:val="0"/>
          <w:numId w:val="16"/>
        </w:numPr>
        <w:ind w:left="720"/>
      </w:pPr>
      <w:r w:rsidRPr="00A36C83">
        <w:t>socially desirable effects</w:t>
      </w:r>
    </w:p>
    <w:p w14:paraId="41D5AA23" w14:textId="77777777" w:rsidR="00534E47" w:rsidRPr="00A36C83" w:rsidRDefault="00534E47" w:rsidP="00D53B2B">
      <w:pPr>
        <w:pStyle w:val="ListParagraph"/>
        <w:numPr>
          <w:ilvl w:val="0"/>
          <w:numId w:val="16"/>
        </w:numPr>
        <w:ind w:left="720"/>
      </w:pPr>
      <w:r w:rsidRPr="00A36C83">
        <w:t>effects biased by heteroskedasticity</w:t>
      </w:r>
    </w:p>
    <w:p w14:paraId="3CECCE7E" w14:textId="77777777" w:rsidR="00534E47" w:rsidRPr="00A36C83" w:rsidRDefault="00534E47" w:rsidP="00D53B2B">
      <w:pPr>
        <w:pStyle w:val="ListParagraph"/>
        <w:numPr>
          <w:ilvl w:val="0"/>
          <w:numId w:val="16"/>
        </w:numPr>
        <w:ind w:left="720"/>
      </w:pPr>
      <w:r w:rsidRPr="00A36C83">
        <w:t>effects that regress toward the mean</w:t>
      </w:r>
    </w:p>
    <w:p w14:paraId="50099156" w14:textId="77777777" w:rsidR="00C01B82" w:rsidRPr="00A36C83" w:rsidRDefault="00C01B82" w:rsidP="00D53B2B">
      <w:pPr>
        <w:pStyle w:val="ListParagraph"/>
        <w:numPr>
          <w:ilvl w:val="0"/>
          <w:numId w:val="16"/>
        </w:numPr>
        <w:ind w:left="720"/>
      </w:pPr>
      <w:r w:rsidRPr="00A36C83">
        <w:t>effects that differ between subpopulations</w:t>
      </w:r>
    </w:p>
    <w:p w14:paraId="0218AF32" w14:textId="6E9F3727" w:rsidR="002A36AF" w:rsidRDefault="002A36AF" w:rsidP="008C3406">
      <w:pPr>
        <w:pStyle w:val="ListParagraph"/>
        <w:ind w:left="360"/>
      </w:pPr>
      <w:r>
        <w:lastRenderedPageBreak/>
        <w:t>Suppose that a course has only two exams: a multiple-choice midterm exam, and a multiple-choice final exam. For the course, after</w:t>
      </w:r>
      <w:r w:rsidR="00D53B2B">
        <w:t xml:space="preserve"> the</w:t>
      </w:r>
      <w:r>
        <w:t xml:space="preserve"> midterm exam, an instructor requires students who scored below the median on the midterm </w:t>
      </w:r>
      <w:r w:rsidR="00D53B2B">
        <w:t xml:space="preserve">exam </w:t>
      </w:r>
      <w:r>
        <w:t xml:space="preserve">to attend an extra study session. No student who scored at or above the median on the midterm exam attends the extra study session. Among students who attended the extra study session, the mean score on the midterm </w:t>
      </w:r>
      <w:r w:rsidR="00D53B2B">
        <w:t xml:space="preserve">exam </w:t>
      </w:r>
      <w:r>
        <w:t xml:space="preserve">was 60 percent but was 70 percent on the final exam, for an increase of 10 percentage points. Among students who did not attend the extra study session, the mean score on the midterm </w:t>
      </w:r>
      <w:r w:rsidR="00D53B2B">
        <w:t xml:space="preserve">exam </w:t>
      </w:r>
      <w:r>
        <w:t>was 80 percent but was 75 percent on the final exam, for a decrease of 5 percentage points. The instructor calculates a relevant p-value for the comparison, which is p&lt;0.0</w:t>
      </w:r>
      <w:r w:rsidR="00D53B2B">
        <w:t>5</w:t>
      </w:r>
      <w:r>
        <w:t>. The instructor interprets this as evidence that the extra study session helped students in attendance at the extra study session learn the material. But w</w:t>
      </w:r>
      <w:r w:rsidRPr="00A36C83">
        <w:t xml:space="preserve">hich one of the following could </w:t>
      </w:r>
      <w:r>
        <w:t>also</w:t>
      </w:r>
      <w:r w:rsidRPr="00A36C83">
        <w:t xml:space="preserve"> help explain th</w:t>
      </w:r>
      <w:r>
        <w:t>e</w:t>
      </w:r>
      <w:r w:rsidRPr="00A36C83">
        <w:t xml:space="preserve"> pattern?</w:t>
      </w:r>
    </w:p>
    <w:p w14:paraId="7761D8F4" w14:textId="77777777" w:rsidR="002A36AF" w:rsidRPr="00A36C83" w:rsidRDefault="002A36AF" w:rsidP="00D53B2B">
      <w:pPr>
        <w:pStyle w:val="ListParagraph"/>
        <w:numPr>
          <w:ilvl w:val="0"/>
          <w:numId w:val="14"/>
        </w:numPr>
        <w:ind w:left="720"/>
      </w:pPr>
      <w:r w:rsidRPr="00A36C83">
        <w:t>overcontrolling</w:t>
      </w:r>
    </w:p>
    <w:p w14:paraId="7FCD077E" w14:textId="77777777" w:rsidR="002A36AF" w:rsidRPr="00A36C83" w:rsidRDefault="002A36AF" w:rsidP="00D53B2B">
      <w:pPr>
        <w:pStyle w:val="ListParagraph"/>
        <w:numPr>
          <w:ilvl w:val="0"/>
          <w:numId w:val="14"/>
        </w:numPr>
        <w:ind w:left="720"/>
      </w:pPr>
      <w:r w:rsidRPr="00A36C83">
        <w:t>reverse causality</w:t>
      </w:r>
    </w:p>
    <w:p w14:paraId="77A55A8A" w14:textId="77777777" w:rsidR="002A36AF" w:rsidRPr="00A36C83" w:rsidRDefault="002A36AF" w:rsidP="00D53B2B">
      <w:pPr>
        <w:pStyle w:val="ListParagraph"/>
        <w:numPr>
          <w:ilvl w:val="0"/>
          <w:numId w:val="14"/>
        </w:numPr>
        <w:ind w:left="720"/>
      </w:pPr>
      <w:r w:rsidRPr="00A36C83">
        <w:t xml:space="preserve">Simpson's paradox </w:t>
      </w:r>
    </w:p>
    <w:p w14:paraId="1D8F6462" w14:textId="77777777" w:rsidR="002A36AF" w:rsidRPr="00A36C83" w:rsidRDefault="002A36AF" w:rsidP="00D53B2B">
      <w:pPr>
        <w:pStyle w:val="ListParagraph"/>
        <w:numPr>
          <w:ilvl w:val="0"/>
          <w:numId w:val="14"/>
        </w:numPr>
        <w:ind w:left="720"/>
      </w:pPr>
      <w:r w:rsidRPr="00A36C83">
        <w:t xml:space="preserve">an ecological fallacy </w:t>
      </w:r>
    </w:p>
    <w:p w14:paraId="210ACE02" w14:textId="77777777" w:rsidR="002A36AF" w:rsidRDefault="002A36AF" w:rsidP="00D53B2B">
      <w:pPr>
        <w:pStyle w:val="ListParagraph"/>
        <w:numPr>
          <w:ilvl w:val="0"/>
          <w:numId w:val="14"/>
        </w:numPr>
        <w:ind w:left="720"/>
      </w:pPr>
      <w:r w:rsidRPr="00A36C83">
        <w:t>regression toward the mean</w:t>
      </w:r>
    </w:p>
    <w:p w14:paraId="15EA7EA4" w14:textId="77777777" w:rsidR="002A36AF" w:rsidRDefault="002A36AF" w:rsidP="002A36AF">
      <w:pPr>
        <w:pStyle w:val="ListParagraph"/>
        <w:numPr>
          <w:ilvl w:val="0"/>
          <w:numId w:val="0"/>
        </w:numPr>
        <w:ind w:left="360"/>
      </w:pPr>
    </w:p>
    <w:p w14:paraId="1E436FC6" w14:textId="49AC2CCF" w:rsidR="00890A18" w:rsidRDefault="002A36AF" w:rsidP="00890A18">
      <w:pPr>
        <w:pStyle w:val="ListParagraph"/>
        <w:spacing w:after="120"/>
        <w:ind w:left="360"/>
        <w:contextualSpacing w:val="0"/>
      </w:pPr>
      <w:r>
        <w:t xml:space="preserve">Suppose that a course has only one exam: a multiple-choice final exam. For the course, an instructor offers </w:t>
      </w:r>
      <w:r w:rsidR="00D53B2B">
        <w:t xml:space="preserve">an extra study session </w:t>
      </w:r>
      <w:r>
        <w:t xml:space="preserve">but does not require </w:t>
      </w:r>
      <w:r w:rsidR="00D53B2B">
        <w:t xml:space="preserve">attendance from </w:t>
      </w:r>
      <w:r>
        <w:t xml:space="preserve">any student. The students who attended the extra study session has a mean percentage correct of 90 on the final exam, and the students who did not attend the extra study session has a mean percentage correct of 70 on the final exam. The instructor uses this </w:t>
      </w:r>
      <w:proofErr w:type="gramStart"/>
      <w:r>
        <w:t>20 percentage</w:t>
      </w:r>
      <w:proofErr w:type="gramEnd"/>
      <w:r>
        <w:t xml:space="preserve"> point difference</w:t>
      </w:r>
      <w:r w:rsidR="00890A18">
        <w:t xml:space="preserve"> as the estimate of how much attending the extra study session affected the final exam score on average. </w:t>
      </w:r>
      <w:r w:rsidR="009E30A1" w:rsidRPr="00A36C83">
        <w:t>S</w:t>
      </w:r>
      <w:r w:rsidR="00094137" w:rsidRPr="00A36C83">
        <w:t xml:space="preserve">elect which of the following you expect, considering </w:t>
      </w:r>
      <w:r w:rsidR="00890A18">
        <w:t xml:space="preserve">potential </w:t>
      </w:r>
      <w:r w:rsidR="00094137" w:rsidRPr="00A36C83">
        <w:t xml:space="preserve">selection bias in </w:t>
      </w:r>
      <w:r w:rsidR="00890A18">
        <w:t>attending the extra study session</w:t>
      </w:r>
      <w:r w:rsidR="00094137" w:rsidRPr="00A36C83">
        <w:t>:</w:t>
      </w:r>
    </w:p>
    <w:p w14:paraId="4625AC39" w14:textId="1D1760B7" w:rsidR="00890A18" w:rsidRDefault="00890A18" w:rsidP="00D53B2B">
      <w:pPr>
        <w:pStyle w:val="ListParagraph"/>
        <w:numPr>
          <w:ilvl w:val="0"/>
          <w:numId w:val="15"/>
        </w:numPr>
        <w:spacing w:after="120"/>
        <w:contextualSpacing w:val="0"/>
      </w:pPr>
      <w:r w:rsidRPr="00A36C83">
        <w:t xml:space="preserve">Compared to the true average </w:t>
      </w:r>
      <w:r>
        <w:t xml:space="preserve">effect of attending the extra study session on the final exam score, the </w:t>
      </w:r>
      <w:r w:rsidRPr="00A36C83">
        <w:t xml:space="preserve">instructor's estimate of the true average </w:t>
      </w:r>
      <w:r>
        <w:t xml:space="preserve">effect of attending the extra study session on the final exam </w:t>
      </w:r>
      <w:r w:rsidR="00D53B2B">
        <w:t xml:space="preserve">score </w:t>
      </w:r>
      <w:r>
        <w:t xml:space="preserve">will likely be </w:t>
      </w:r>
      <w:r w:rsidRPr="00A36C83">
        <w:t xml:space="preserve">biased </w:t>
      </w:r>
      <w:r w:rsidRPr="00890A18">
        <w:rPr>
          <w:u w:val="single"/>
        </w:rPr>
        <w:t>lower</w:t>
      </w:r>
      <w:r w:rsidRPr="00A36C83">
        <w:t>.</w:t>
      </w:r>
    </w:p>
    <w:p w14:paraId="2E4CD6A8" w14:textId="36D05601" w:rsidR="00890A18" w:rsidRDefault="00890A18" w:rsidP="00D53B2B">
      <w:pPr>
        <w:pStyle w:val="ListParagraph"/>
        <w:numPr>
          <w:ilvl w:val="0"/>
          <w:numId w:val="15"/>
        </w:numPr>
        <w:spacing w:after="120"/>
        <w:contextualSpacing w:val="0"/>
      </w:pPr>
      <w:r w:rsidRPr="00A36C83">
        <w:t xml:space="preserve">Compared to the true average </w:t>
      </w:r>
      <w:r>
        <w:t xml:space="preserve">effect of attending the extra study session on the final exam score, the </w:t>
      </w:r>
      <w:r w:rsidRPr="00A36C83">
        <w:t xml:space="preserve">instructor's estimate of the true average </w:t>
      </w:r>
      <w:r>
        <w:t xml:space="preserve">effect of attending the extra study session on the final exam </w:t>
      </w:r>
      <w:r w:rsidR="00D53B2B">
        <w:t xml:space="preserve">score </w:t>
      </w:r>
      <w:r>
        <w:t xml:space="preserve">will likely be </w:t>
      </w:r>
      <w:r w:rsidRPr="00A36C83">
        <w:t xml:space="preserve">biased </w:t>
      </w:r>
      <w:r w:rsidRPr="00890A18">
        <w:rPr>
          <w:u w:val="single"/>
        </w:rPr>
        <w:t>higher</w:t>
      </w:r>
      <w:r w:rsidRPr="00A36C83">
        <w:t>.</w:t>
      </w:r>
    </w:p>
    <w:p w14:paraId="54D3BD9A" w14:textId="57A5868E" w:rsidR="00890A18" w:rsidRPr="00A36C83" w:rsidRDefault="00890A18" w:rsidP="00D53B2B">
      <w:pPr>
        <w:pStyle w:val="ListParagraph"/>
        <w:numPr>
          <w:ilvl w:val="0"/>
          <w:numId w:val="15"/>
        </w:numPr>
      </w:pPr>
      <w:r w:rsidRPr="00A36C83">
        <w:t xml:space="preserve">Compared to the true average </w:t>
      </w:r>
      <w:r>
        <w:t xml:space="preserve">effect of attending the extra study session on the final exam score, the </w:t>
      </w:r>
      <w:r w:rsidRPr="00A36C83">
        <w:t xml:space="preserve">instructor's estimate of the true average </w:t>
      </w:r>
      <w:r>
        <w:t xml:space="preserve">effect of attending the extra study session on the final exam </w:t>
      </w:r>
      <w:r w:rsidR="00D53B2B">
        <w:t xml:space="preserve">score </w:t>
      </w:r>
      <w:r>
        <w:t xml:space="preserve">will likely </w:t>
      </w:r>
      <w:r w:rsidRPr="00890A18">
        <w:rPr>
          <w:u w:val="single"/>
        </w:rPr>
        <w:t>not be biased</w:t>
      </w:r>
      <w:r w:rsidRPr="00A36C83">
        <w:t>.</w:t>
      </w:r>
    </w:p>
    <w:p w14:paraId="1AE82F15" w14:textId="77777777" w:rsidR="00890A18" w:rsidRDefault="00890A18" w:rsidP="00890A18"/>
    <w:p w14:paraId="0F2DBEB4" w14:textId="5862EC1A" w:rsidR="00094137" w:rsidRPr="00A36C83" w:rsidRDefault="00094137" w:rsidP="00B42F7F">
      <w:pPr>
        <w:pStyle w:val="ListParagraph"/>
        <w:ind w:left="360"/>
      </w:pPr>
      <w:r w:rsidRPr="00A36C83">
        <w:t xml:space="preserve">Explain the reason for the option </w:t>
      </w:r>
      <w:r w:rsidR="00E526EB" w:rsidRPr="00A36C83">
        <w:t xml:space="preserve">that </w:t>
      </w:r>
      <w:r w:rsidRPr="00A36C83">
        <w:t>you selected in the prior item.</w:t>
      </w:r>
    </w:p>
    <w:p w14:paraId="085AA5E7" w14:textId="77777777" w:rsidR="00094137" w:rsidRPr="00A36C83" w:rsidRDefault="00094137" w:rsidP="00B42F7F">
      <w:pPr>
        <w:rPr>
          <w:rFonts w:cs="Times New Roman"/>
          <w:sz w:val="20"/>
          <w:szCs w:val="20"/>
        </w:rPr>
      </w:pPr>
    </w:p>
    <w:p w14:paraId="6769D283" w14:textId="77777777" w:rsidR="006708A6" w:rsidRPr="00A36C83" w:rsidRDefault="006708A6" w:rsidP="00B42F7F">
      <w:pPr>
        <w:rPr>
          <w:rFonts w:ascii="Franklin Gothic Demi" w:hAnsi="Franklin Gothic Demi" w:cs="Times New Roman"/>
          <w:sz w:val="32"/>
          <w:szCs w:val="32"/>
        </w:rPr>
      </w:pPr>
    </w:p>
    <w:p w14:paraId="4BB2D772" w14:textId="77777777" w:rsidR="006708A6" w:rsidRPr="00A36C83" w:rsidRDefault="006708A6" w:rsidP="006708A6">
      <w:pPr>
        <w:rPr>
          <w:rFonts w:ascii="Franklin Gothic Demi" w:hAnsi="Franklin Gothic Demi" w:cs="Times New Roman"/>
          <w:sz w:val="32"/>
          <w:szCs w:val="32"/>
        </w:rPr>
      </w:pPr>
    </w:p>
    <w:p w14:paraId="52BE5312" w14:textId="77777777" w:rsidR="00E526EB" w:rsidRPr="00A36C83" w:rsidRDefault="00E526EB" w:rsidP="00F83C80">
      <w:pPr>
        <w:ind w:left="720" w:hanging="720"/>
      </w:pPr>
    </w:p>
    <w:p w14:paraId="241EC70C" w14:textId="77777777" w:rsidR="007F7638" w:rsidRPr="00A36C83" w:rsidRDefault="007F7638" w:rsidP="00354EFF">
      <w:pPr>
        <w:ind w:left="720" w:hanging="720"/>
        <w:rPr>
          <w:rFonts w:eastAsiaTheme="minorEastAsia"/>
        </w:rPr>
      </w:pPr>
    </w:p>
    <w:p w14:paraId="6481CC74" w14:textId="7FE54A8F" w:rsidR="00F83C80" w:rsidRPr="00A36C83" w:rsidRDefault="00F83C80" w:rsidP="00E526EB"/>
    <w:p w14:paraId="70184438" w14:textId="77777777" w:rsidR="00AE6078" w:rsidRPr="00A36C83" w:rsidRDefault="00AE6078" w:rsidP="002D7DBA"/>
    <w:p w14:paraId="457CA193" w14:textId="77777777" w:rsidR="00AE6078" w:rsidRPr="00A36C83" w:rsidRDefault="00AE6078" w:rsidP="002D7DBA"/>
    <w:sectPr w:rsidR="00AE6078" w:rsidRPr="00A36C83" w:rsidSect="00A36C83">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133B7" w14:textId="77777777" w:rsidR="00C86D89" w:rsidRDefault="00C86D89">
      <w:r>
        <w:separator/>
      </w:r>
    </w:p>
  </w:endnote>
  <w:endnote w:type="continuationSeparator" w:id="0">
    <w:p w14:paraId="0DD0A95D" w14:textId="77777777" w:rsidR="00C86D89" w:rsidRDefault="00C86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19EBF6" w14:textId="77777777" w:rsidR="00C86D89" w:rsidRDefault="00C86D89">
      <w:r>
        <w:separator/>
      </w:r>
    </w:p>
  </w:footnote>
  <w:footnote w:type="continuationSeparator" w:id="0">
    <w:p w14:paraId="38FAC964" w14:textId="77777777" w:rsidR="00C86D89" w:rsidRDefault="00C86D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7279"/>
    <w:multiLevelType w:val="hybridMultilevel"/>
    <w:tmpl w:val="3E42D376"/>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A1E4F54"/>
    <w:multiLevelType w:val="hybridMultilevel"/>
    <w:tmpl w:val="81983604"/>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125A33C2"/>
    <w:multiLevelType w:val="hybridMultilevel"/>
    <w:tmpl w:val="B4FCA7B4"/>
    <w:lvl w:ilvl="0" w:tplc="F28CA7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1A56CF"/>
    <w:multiLevelType w:val="multilevel"/>
    <w:tmpl w:val="26AAA238"/>
    <w:styleLink w:val="ListNumbers"/>
    <w:lvl w:ilvl="0">
      <w:start w:val="1"/>
      <w:numFmt w:val="decimal"/>
      <w:lvlText w:val="%1."/>
      <w:lvlJc w:val="left"/>
      <w:pPr>
        <w:ind w:left="360" w:hanging="360"/>
      </w:pPr>
      <w:rPr>
        <w:rFonts w:ascii="Times New Roman" w:hAnsi="Times New Roman" w:hint="default"/>
        <w:b w:val="0"/>
        <w:i w:val="0"/>
        <w:caps w:val="0"/>
        <w:strike w:val="0"/>
        <w:dstrike w:val="0"/>
        <w:vanish w:val="0"/>
        <w:sz w:val="24"/>
        <w:vertAlign w:val="base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6A3013B"/>
    <w:multiLevelType w:val="hybridMultilevel"/>
    <w:tmpl w:val="845C1BA8"/>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EA82601"/>
    <w:multiLevelType w:val="hybridMultilevel"/>
    <w:tmpl w:val="0CA2EC56"/>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3412518E"/>
    <w:multiLevelType w:val="hybridMultilevel"/>
    <w:tmpl w:val="FE4AF3C6"/>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36274535"/>
    <w:multiLevelType w:val="hybridMultilevel"/>
    <w:tmpl w:val="57081E20"/>
    <w:lvl w:ilvl="0" w:tplc="9DBA9310">
      <w:start w:val="1"/>
      <w:numFmt w:val="decimal"/>
      <w:pStyle w:val="ListParagraph"/>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F2026"/>
    <w:multiLevelType w:val="hybridMultilevel"/>
    <w:tmpl w:val="6DC482BA"/>
    <w:lvl w:ilvl="0" w:tplc="F28CA7EE">
      <w:start w:val="1"/>
      <w:numFmt w:val="bullet"/>
      <w:lvlText w:val=""/>
      <w:lvlJc w:val="left"/>
      <w:pPr>
        <w:ind w:left="720" w:hanging="360"/>
      </w:pPr>
      <w:rPr>
        <w:rFonts w:ascii="Wingdings" w:hAnsi="Wingdings" w:hint="default"/>
        <w:b w:val="0"/>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1B875F4"/>
    <w:multiLevelType w:val="hybridMultilevel"/>
    <w:tmpl w:val="5796ADD6"/>
    <w:lvl w:ilvl="0" w:tplc="F28CA7EE">
      <w:start w:val="1"/>
      <w:numFmt w:val="bullet"/>
      <w:lvlText w:val=""/>
      <w:lvlJc w:val="left"/>
      <w:pPr>
        <w:ind w:left="720" w:hanging="360"/>
      </w:pPr>
      <w:rPr>
        <w:rFonts w:ascii="Wingdings" w:hAnsi="Wingdings" w:hint="default"/>
        <w:b w:val="0"/>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2FA4132"/>
    <w:multiLevelType w:val="multilevel"/>
    <w:tmpl w:val="2A24FD06"/>
    <w:styleLink w:val="NUMBERLISR"/>
    <w:lvl w:ilvl="0">
      <w:start w:val="1"/>
      <w:numFmt w:val="decimal"/>
      <w:pStyle w:val="NUMBERLIST"/>
      <w:lvlText w:val="%1."/>
      <w:lvlJc w:val="left"/>
      <w:pPr>
        <w:ind w:left="720" w:hanging="360"/>
      </w:pPr>
      <w:rPr>
        <w:rFonts w:ascii="Times New Roman" w:hAnsi="Times New Roman"/>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4D9735D"/>
    <w:multiLevelType w:val="multilevel"/>
    <w:tmpl w:val="2A24FD06"/>
    <w:numStyleLink w:val="NUMBERLISR"/>
  </w:abstractNum>
  <w:abstractNum w:abstractNumId="12" w15:restartNumberingAfterBreak="0">
    <w:nsid w:val="49684E05"/>
    <w:multiLevelType w:val="hybridMultilevel"/>
    <w:tmpl w:val="1408E632"/>
    <w:lvl w:ilvl="0" w:tplc="F28CA7EE">
      <w:start w:val="1"/>
      <w:numFmt w:val="bullet"/>
      <w:lvlText w:val=""/>
      <w:lvlJc w:val="left"/>
      <w:pPr>
        <w:ind w:left="720" w:hanging="360"/>
      </w:pPr>
      <w:rPr>
        <w:rFonts w:ascii="Wingdings" w:hAnsi="Wingdings" w:hint="default"/>
        <w:b w:val="0"/>
        <w:i w:val="0"/>
        <w:caps w:val="0"/>
        <w:strike w:val="0"/>
        <w:dstrike w:val="0"/>
        <w:vanish w:val="0"/>
        <w:sz w:val="24"/>
        <w:vertAlign w:val="baseline"/>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719C3171"/>
    <w:multiLevelType w:val="hybridMultilevel"/>
    <w:tmpl w:val="D3809052"/>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73EF5BEF"/>
    <w:multiLevelType w:val="hybridMultilevel"/>
    <w:tmpl w:val="615C8FD6"/>
    <w:lvl w:ilvl="0" w:tplc="F28CA7EE">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6514CDB"/>
    <w:multiLevelType w:val="hybridMultilevel"/>
    <w:tmpl w:val="DF7AEED2"/>
    <w:lvl w:ilvl="0" w:tplc="F28CA7EE">
      <w:start w:val="1"/>
      <w:numFmt w:val="bullet"/>
      <w:lvlText w:val=""/>
      <w:lvlJc w:val="left"/>
      <w:pPr>
        <w:ind w:left="1080" w:hanging="360"/>
      </w:pPr>
      <w:rPr>
        <w:rFonts w:ascii="Wingdings" w:hAnsi="Wingding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744638471">
    <w:abstractNumId w:val="3"/>
  </w:num>
  <w:num w:numId="2" w16cid:durableId="695622156">
    <w:abstractNumId w:val="7"/>
  </w:num>
  <w:num w:numId="3" w16cid:durableId="925652088">
    <w:abstractNumId w:val="10"/>
  </w:num>
  <w:num w:numId="4" w16cid:durableId="890848281">
    <w:abstractNumId w:val="11"/>
  </w:num>
  <w:num w:numId="5" w16cid:durableId="1993942221">
    <w:abstractNumId w:val="2"/>
  </w:num>
  <w:num w:numId="6" w16cid:durableId="1824932056">
    <w:abstractNumId w:val="13"/>
  </w:num>
  <w:num w:numId="7" w16cid:durableId="551386513">
    <w:abstractNumId w:val="15"/>
  </w:num>
  <w:num w:numId="8" w16cid:durableId="1345862573">
    <w:abstractNumId w:val="0"/>
  </w:num>
  <w:num w:numId="9" w16cid:durableId="1989095560">
    <w:abstractNumId w:val="6"/>
  </w:num>
  <w:num w:numId="10" w16cid:durableId="1734808861">
    <w:abstractNumId w:val="9"/>
  </w:num>
  <w:num w:numId="11" w16cid:durableId="526647813">
    <w:abstractNumId w:val="14"/>
  </w:num>
  <w:num w:numId="12" w16cid:durableId="1748572484">
    <w:abstractNumId w:val="12"/>
  </w:num>
  <w:num w:numId="13" w16cid:durableId="589967996">
    <w:abstractNumId w:val="5"/>
  </w:num>
  <w:num w:numId="14" w16cid:durableId="413862506">
    <w:abstractNumId w:val="1"/>
  </w:num>
  <w:num w:numId="15" w16cid:durableId="2096395920">
    <w:abstractNumId w:val="8"/>
  </w:num>
  <w:num w:numId="16" w16cid:durableId="1639265291">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267"/>
    <w:rsid w:val="00001799"/>
    <w:rsid w:val="000219DF"/>
    <w:rsid w:val="00024BFA"/>
    <w:rsid w:val="00035783"/>
    <w:rsid w:val="00052209"/>
    <w:rsid w:val="00073C7E"/>
    <w:rsid w:val="00081CC4"/>
    <w:rsid w:val="00082AC5"/>
    <w:rsid w:val="00084D94"/>
    <w:rsid w:val="00094137"/>
    <w:rsid w:val="00097080"/>
    <w:rsid w:val="00097644"/>
    <w:rsid w:val="000B4BD0"/>
    <w:rsid w:val="000C3F11"/>
    <w:rsid w:val="000C527E"/>
    <w:rsid w:val="000E40E7"/>
    <w:rsid w:val="000E5D99"/>
    <w:rsid w:val="00101590"/>
    <w:rsid w:val="001440AC"/>
    <w:rsid w:val="00152F3C"/>
    <w:rsid w:val="0015694F"/>
    <w:rsid w:val="001636CA"/>
    <w:rsid w:val="0019444D"/>
    <w:rsid w:val="001A5ACF"/>
    <w:rsid w:val="001E0B84"/>
    <w:rsid w:val="0024433A"/>
    <w:rsid w:val="00256D7C"/>
    <w:rsid w:val="0026234E"/>
    <w:rsid w:val="002A36AF"/>
    <w:rsid w:val="002A737A"/>
    <w:rsid w:val="002B7EEB"/>
    <w:rsid w:val="002D7DBA"/>
    <w:rsid w:val="002E410E"/>
    <w:rsid w:val="002E7374"/>
    <w:rsid w:val="002F2EB7"/>
    <w:rsid w:val="0030211B"/>
    <w:rsid w:val="00312F76"/>
    <w:rsid w:val="00336BF4"/>
    <w:rsid w:val="00354EFF"/>
    <w:rsid w:val="003710A7"/>
    <w:rsid w:val="003726C5"/>
    <w:rsid w:val="00392575"/>
    <w:rsid w:val="00392FFD"/>
    <w:rsid w:val="003A5049"/>
    <w:rsid w:val="003A7F0E"/>
    <w:rsid w:val="003B41F2"/>
    <w:rsid w:val="003C4C45"/>
    <w:rsid w:val="003D7819"/>
    <w:rsid w:val="003F5CEF"/>
    <w:rsid w:val="00421FAE"/>
    <w:rsid w:val="00435F99"/>
    <w:rsid w:val="00441C97"/>
    <w:rsid w:val="00443978"/>
    <w:rsid w:val="00445328"/>
    <w:rsid w:val="00446667"/>
    <w:rsid w:val="004522F2"/>
    <w:rsid w:val="00452450"/>
    <w:rsid w:val="00457CD4"/>
    <w:rsid w:val="0046064A"/>
    <w:rsid w:val="004855DB"/>
    <w:rsid w:val="00485A59"/>
    <w:rsid w:val="00497733"/>
    <w:rsid w:val="004A2915"/>
    <w:rsid w:val="004C769E"/>
    <w:rsid w:val="004D28F5"/>
    <w:rsid w:val="004D3919"/>
    <w:rsid w:val="004D48F2"/>
    <w:rsid w:val="00502A52"/>
    <w:rsid w:val="00530013"/>
    <w:rsid w:val="00530B63"/>
    <w:rsid w:val="00534E47"/>
    <w:rsid w:val="00544CB9"/>
    <w:rsid w:val="00550392"/>
    <w:rsid w:val="0055223C"/>
    <w:rsid w:val="0055714F"/>
    <w:rsid w:val="00562F0F"/>
    <w:rsid w:val="00565486"/>
    <w:rsid w:val="00574204"/>
    <w:rsid w:val="005F363A"/>
    <w:rsid w:val="0065476D"/>
    <w:rsid w:val="00655FD3"/>
    <w:rsid w:val="00656CC4"/>
    <w:rsid w:val="00657118"/>
    <w:rsid w:val="006635A5"/>
    <w:rsid w:val="006638A2"/>
    <w:rsid w:val="0066778C"/>
    <w:rsid w:val="006708A6"/>
    <w:rsid w:val="006A0AF1"/>
    <w:rsid w:val="006A4792"/>
    <w:rsid w:val="006A4E21"/>
    <w:rsid w:val="006B0B08"/>
    <w:rsid w:val="006B3875"/>
    <w:rsid w:val="006D3A68"/>
    <w:rsid w:val="00724E0F"/>
    <w:rsid w:val="00733C7E"/>
    <w:rsid w:val="00745200"/>
    <w:rsid w:val="007719AC"/>
    <w:rsid w:val="007720A1"/>
    <w:rsid w:val="0078583F"/>
    <w:rsid w:val="007A7795"/>
    <w:rsid w:val="007B0CC1"/>
    <w:rsid w:val="007B51A6"/>
    <w:rsid w:val="007C082F"/>
    <w:rsid w:val="007F7638"/>
    <w:rsid w:val="00815AA0"/>
    <w:rsid w:val="00833546"/>
    <w:rsid w:val="00873676"/>
    <w:rsid w:val="00886FA4"/>
    <w:rsid w:val="00890A18"/>
    <w:rsid w:val="00893ABB"/>
    <w:rsid w:val="008A5406"/>
    <w:rsid w:val="008C24DB"/>
    <w:rsid w:val="008F1FFC"/>
    <w:rsid w:val="00903EBF"/>
    <w:rsid w:val="00904010"/>
    <w:rsid w:val="00923E78"/>
    <w:rsid w:val="00930AC1"/>
    <w:rsid w:val="00984E30"/>
    <w:rsid w:val="0099199C"/>
    <w:rsid w:val="009A1FE7"/>
    <w:rsid w:val="009C5665"/>
    <w:rsid w:val="009E30A1"/>
    <w:rsid w:val="009F07E8"/>
    <w:rsid w:val="00A128BC"/>
    <w:rsid w:val="00A20267"/>
    <w:rsid w:val="00A27282"/>
    <w:rsid w:val="00A27ED6"/>
    <w:rsid w:val="00A36C83"/>
    <w:rsid w:val="00A41E98"/>
    <w:rsid w:val="00A57A8E"/>
    <w:rsid w:val="00A86F7D"/>
    <w:rsid w:val="00A94CA4"/>
    <w:rsid w:val="00AB5F90"/>
    <w:rsid w:val="00AE22F0"/>
    <w:rsid w:val="00AE6078"/>
    <w:rsid w:val="00AE6D9E"/>
    <w:rsid w:val="00AF403F"/>
    <w:rsid w:val="00B20A07"/>
    <w:rsid w:val="00B242B9"/>
    <w:rsid w:val="00B246B4"/>
    <w:rsid w:val="00B36EC7"/>
    <w:rsid w:val="00B42F7F"/>
    <w:rsid w:val="00B57EA0"/>
    <w:rsid w:val="00B734BC"/>
    <w:rsid w:val="00BB5527"/>
    <w:rsid w:val="00BF705A"/>
    <w:rsid w:val="00C01B82"/>
    <w:rsid w:val="00C31209"/>
    <w:rsid w:val="00C42B39"/>
    <w:rsid w:val="00C53DC5"/>
    <w:rsid w:val="00C801E5"/>
    <w:rsid w:val="00C83374"/>
    <w:rsid w:val="00C86D89"/>
    <w:rsid w:val="00C91062"/>
    <w:rsid w:val="00CA5FEB"/>
    <w:rsid w:val="00CC1BC5"/>
    <w:rsid w:val="00CC4726"/>
    <w:rsid w:val="00CD24EE"/>
    <w:rsid w:val="00CD318E"/>
    <w:rsid w:val="00CE0BD2"/>
    <w:rsid w:val="00CE5158"/>
    <w:rsid w:val="00CE6AAC"/>
    <w:rsid w:val="00D0586E"/>
    <w:rsid w:val="00D061A9"/>
    <w:rsid w:val="00D066CA"/>
    <w:rsid w:val="00D13358"/>
    <w:rsid w:val="00D13EF9"/>
    <w:rsid w:val="00D14BF0"/>
    <w:rsid w:val="00D16C00"/>
    <w:rsid w:val="00D17BC0"/>
    <w:rsid w:val="00D26BA3"/>
    <w:rsid w:val="00D30461"/>
    <w:rsid w:val="00D53B2B"/>
    <w:rsid w:val="00D55BC6"/>
    <w:rsid w:val="00D56FCE"/>
    <w:rsid w:val="00D724D6"/>
    <w:rsid w:val="00D87FA1"/>
    <w:rsid w:val="00DB4291"/>
    <w:rsid w:val="00DC1266"/>
    <w:rsid w:val="00DC65AF"/>
    <w:rsid w:val="00DD5EB4"/>
    <w:rsid w:val="00DE1322"/>
    <w:rsid w:val="00DE7FD4"/>
    <w:rsid w:val="00E211FA"/>
    <w:rsid w:val="00E21538"/>
    <w:rsid w:val="00E308E7"/>
    <w:rsid w:val="00E51A2B"/>
    <w:rsid w:val="00E526EB"/>
    <w:rsid w:val="00E61E5B"/>
    <w:rsid w:val="00E74F2A"/>
    <w:rsid w:val="00E7580C"/>
    <w:rsid w:val="00E80656"/>
    <w:rsid w:val="00E8347B"/>
    <w:rsid w:val="00E83A40"/>
    <w:rsid w:val="00E93651"/>
    <w:rsid w:val="00EF0036"/>
    <w:rsid w:val="00EF1504"/>
    <w:rsid w:val="00EF26A7"/>
    <w:rsid w:val="00F10461"/>
    <w:rsid w:val="00F34478"/>
    <w:rsid w:val="00F34EC7"/>
    <w:rsid w:val="00F567FB"/>
    <w:rsid w:val="00F83C80"/>
    <w:rsid w:val="00F87084"/>
    <w:rsid w:val="00FA352D"/>
    <w:rsid w:val="00FA4E25"/>
    <w:rsid w:val="00FA64C4"/>
    <w:rsid w:val="00FB0ABB"/>
    <w:rsid w:val="00FB0BBD"/>
    <w:rsid w:val="00FD485A"/>
    <w:rsid w:val="00FD73AF"/>
    <w:rsid w:val="00FE3326"/>
    <w:rsid w:val="00FE43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196F2"/>
  <w15:chartTrackingRefBased/>
  <w15:docId w15:val="{7DB6F093-DF36-4CCA-92F4-D31DF4CF1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bCs/>
        <w:kern w:val="2"/>
        <w:sz w:val="24"/>
        <w:szCs w:val="24"/>
        <w:lang w:val="en-US" w:eastAsia="en-US" w:bidi="ar-SA"/>
        <w14:ligatures w14:val="standardContextual"/>
      </w:rPr>
    </w:rPrDefault>
    <w:pPrDefault>
      <w:pPr>
        <w:ind w:left="36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C83"/>
    <w:pPr>
      <w:ind w:left="0" w:firstLine="0"/>
    </w:pPr>
    <w:rPr>
      <w:rFonts w:cstheme="minorBidi"/>
      <w:bCs w:val="0"/>
      <w:kern w:val="0"/>
    </w:rPr>
  </w:style>
  <w:style w:type="paragraph" w:styleId="Heading1">
    <w:name w:val="heading 1"/>
    <w:basedOn w:val="Normal"/>
    <w:next w:val="Normal"/>
    <w:link w:val="Heading1Char"/>
    <w:uiPriority w:val="9"/>
    <w:qFormat/>
    <w:rsid w:val="008A5406"/>
    <w:pPr>
      <w:keepNext/>
      <w:keepLines/>
      <w:jc w:val="center"/>
      <w:outlineLvl w:val="0"/>
    </w:pPr>
    <w:rPr>
      <w:rFonts w:ascii="Franklin Gothic Demi" w:eastAsiaTheme="majorEastAsia" w:hAnsi="Franklin Gothic Demi" w:cstheme="majorBidi"/>
      <w:sz w:val="32"/>
      <w:szCs w:val="32"/>
    </w:rPr>
  </w:style>
  <w:style w:type="paragraph" w:styleId="Heading2">
    <w:name w:val="heading 2"/>
    <w:basedOn w:val="Normal"/>
    <w:next w:val="Normal"/>
    <w:link w:val="Heading2Char"/>
    <w:uiPriority w:val="9"/>
    <w:unhideWhenUsed/>
    <w:qFormat/>
    <w:rsid w:val="004522F2"/>
    <w:pPr>
      <w:keepNext/>
      <w:keepLines/>
      <w:outlineLvl w:val="1"/>
    </w:pPr>
    <w:rPr>
      <w:rFonts w:ascii="Franklin Gothic Demi" w:eastAsiaTheme="majorEastAsia" w:hAnsi="Franklin Gothic Demi" w:cstheme="majorBidi"/>
      <w:sz w:val="32"/>
      <w:szCs w:val="32"/>
    </w:rPr>
  </w:style>
  <w:style w:type="paragraph" w:styleId="Heading3">
    <w:name w:val="heading 3"/>
    <w:basedOn w:val="Normal"/>
    <w:next w:val="Normal"/>
    <w:link w:val="Heading3Char"/>
    <w:uiPriority w:val="9"/>
    <w:semiHidden/>
    <w:unhideWhenUsed/>
    <w:qFormat/>
    <w:rsid w:val="00A20267"/>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0267"/>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20267"/>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2026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2026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2026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2026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5406"/>
    <w:rPr>
      <w:rFonts w:ascii="Franklin Gothic Demi" w:eastAsiaTheme="majorEastAsia" w:hAnsi="Franklin Gothic Demi" w:cstheme="majorBidi"/>
      <w:sz w:val="32"/>
      <w:szCs w:val="32"/>
    </w:rPr>
  </w:style>
  <w:style w:type="paragraph" w:styleId="ListParagraph">
    <w:name w:val="List Paragraph"/>
    <w:basedOn w:val="Normal"/>
    <w:uiPriority w:val="34"/>
    <w:qFormat/>
    <w:rsid w:val="00DD5EB4"/>
    <w:pPr>
      <w:numPr>
        <w:numId w:val="2"/>
      </w:numPr>
      <w:contextualSpacing/>
    </w:pPr>
    <w:rPr>
      <w:rFonts w:eastAsiaTheme="minorEastAsia"/>
      <w:bCs/>
      <w:lang w:eastAsia="zh-CN"/>
    </w:rPr>
  </w:style>
  <w:style w:type="paragraph" w:customStyle="1" w:styleId="Style1">
    <w:name w:val="Style1"/>
    <w:basedOn w:val="List"/>
    <w:link w:val="Style1Char"/>
    <w:qFormat/>
    <w:rsid w:val="00392575"/>
    <w:pPr>
      <w:contextualSpacing w:val="0"/>
      <w:textAlignment w:val="baseline"/>
    </w:pPr>
    <w:rPr>
      <w:lang w:eastAsia="zh-CN"/>
    </w:rPr>
  </w:style>
  <w:style w:type="character" w:customStyle="1" w:styleId="Style1Char">
    <w:name w:val="Style1 Char"/>
    <w:basedOn w:val="DefaultParagraphFont"/>
    <w:link w:val="Style1"/>
    <w:rsid w:val="00392575"/>
    <w:rPr>
      <w:lang w:eastAsia="zh-CN"/>
    </w:rPr>
  </w:style>
  <w:style w:type="paragraph" w:styleId="List">
    <w:name w:val="List"/>
    <w:basedOn w:val="Normal"/>
    <w:uiPriority w:val="99"/>
    <w:semiHidden/>
    <w:unhideWhenUsed/>
    <w:rsid w:val="00392575"/>
    <w:pPr>
      <w:contextualSpacing/>
    </w:pPr>
  </w:style>
  <w:style w:type="paragraph" w:customStyle="1" w:styleId="paragraph">
    <w:name w:val="paragraph"/>
    <w:basedOn w:val="Normal"/>
    <w:rsid w:val="00392575"/>
    <w:pPr>
      <w:spacing w:before="100" w:beforeAutospacing="1" w:after="100" w:afterAutospacing="1"/>
    </w:pPr>
    <w:rPr>
      <w:rFonts w:eastAsia="Times New Roman"/>
      <w:bCs/>
    </w:rPr>
  </w:style>
  <w:style w:type="table" w:customStyle="1" w:styleId="Style2">
    <w:name w:val="Style2"/>
    <w:basedOn w:val="TableGrid"/>
    <w:uiPriority w:val="99"/>
    <w:rsid w:val="00392575"/>
    <w:rPr>
      <w:rFonts w:eastAsiaTheme="minorEastAsia" w:cstheme="minorBidi"/>
      <w:bCs w:val="0"/>
      <w:lang w:eastAsia="zh-CN"/>
    </w:rPr>
    <w:tblPr/>
  </w:style>
  <w:style w:type="table" w:styleId="TableGrid">
    <w:name w:val="Table Grid"/>
    <w:basedOn w:val="TableNormal"/>
    <w:uiPriority w:val="39"/>
    <w:rsid w:val="00392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Numbers">
    <w:name w:val="List Numbers"/>
    <w:uiPriority w:val="99"/>
    <w:rsid w:val="006B0B08"/>
    <w:pPr>
      <w:numPr>
        <w:numId w:val="1"/>
      </w:numPr>
    </w:pPr>
  </w:style>
  <w:style w:type="character" w:customStyle="1" w:styleId="Heading2Char">
    <w:name w:val="Heading 2 Char"/>
    <w:basedOn w:val="DefaultParagraphFont"/>
    <w:link w:val="Heading2"/>
    <w:uiPriority w:val="9"/>
    <w:rsid w:val="004522F2"/>
    <w:rPr>
      <w:rFonts w:ascii="Franklin Gothic Demi" w:eastAsiaTheme="majorEastAsia" w:hAnsi="Franklin Gothic Demi" w:cstheme="majorBidi"/>
      <w:sz w:val="32"/>
      <w:szCs w:val="32"/>
    </w:rPr>
  </w:style>
  <w:style w:type="character" w:customStyle="1" w:styleId="Heading3Char">
    <w:name w:val="Heading 3 Char"/>
    <w:basedOn w:val="DefaultParagraphFont"/>
    <w:link w:val="Heading3"/>
    <w:uiPriority w:val="9"/>
    <w:semiHidden/>
    <w:rsid w:val="00A20267"/>
    <w:rPr>
      <w:rFonts w:asciiTheme="minorHAnsi" w:eastAsiaTheme="majorEastAsia" w:hAnsiTheme="minorHAnsi" w:cstheme="majorBidi"/>
      <w:bCs w:val="0"/>
      <w:color w:val="0F4761" w:themeColor="accent1" w:themeShade="BF"/>
      <w:kern w:val="0"/>
      <w:sz w:val="28"/>
      <w:szCs w:val="28"/>
    </w:rPr>
  </w:style>
  <w:style w:type="character" w:customStyle="1" w:styleId="Heading4Char">
    <w:name w:val="Heading 4 Char"/>
    <w:basedOn w:val="DefaultParagraphFont"/>
    <w:link w:val="Heading4"/>
    <w:uiPriority w:val="9"/>
    <w:semiHidden/>
    <w:rsid w:val="00A20267"/>
    <w:rPr>
      <w:rFonts w:asciiTheme="minorHAnsi" w:eastAsiaTheme="majorEastAsia" w:hAnsiTheme="minorHAnsi" w:cstheme="majorBidi"/>
      <w:bCs w:val="0"/>
      <w:i/>
      <w:iCs/>
      <w:color w:val="0F4761" w:themeColor="accent1" w:themeShade="BF"/>
      <w:kern w:val="0"/>
    </w:rPr>
  </w:style>
  <w:style w:type="character" w:customStyle="1" w:styleId="Heading5Char">
    <w:name w:val="Heading 5 Char"/>
    <w:basedOn w:val="DefaultParagraphFont"/>
    <w:link w:val="Heading5"/>
    <w:uiPriority w:val="9"/>
    <w:semiHidden/>
    <w:rsid w:val="00A20267"/>
    <w:rPr>
      <w:rFonts w:asciiTheme="minorHAnsi" w:eastAsiaTheme="majorEastAsia" w:hAnsiTheme="minorHAnsi" w:cstheme="majorBidi"/>
      <w:bCs w:val="0"/>
      <w:color w:val="0F4761" w:themeColor="accent1" w:themeShade="BF"/>
      <w:kern w:val="0"/>
    </w:rPr>
  </w:style>
  <w:style w:type="character" w:customStyle="1" w:styleId="Heading6Char">
    <w:name w:val="Heading 6 Char"/>
    <w:basedOn w:val="DefaultParagraphFont"/>
    <w:link w:val="Heading6"/>
    <w:uiPriority w:val="9"/>
    <w:semiHidden/>
    <w:rsid w:val="00A20267"/>
    <w:rPr>
      <w:rFonts w:asciiTheme="minorHAnsi" w:eastAsiaTheme="majorEastAsia" w:hAnsiTheme="minorHAnsi" w:cstheme="majorBidi"/>
      <w:bCs w:val="0"/>
      <w:i/>
      <w:iCs/>
      <w:color w:val="595959" w:themeColor="text1" w:themeTint="A6"/>
      <w:kern w:val="0"/>
    </w:rPr>
  </w:style>
  <w:style w:type="character" w:customStyle="1" w:styleId="Heading7Char">
    <w:name w:val="Heading 7 Char"/>
    <w:basedOn w:val="DefaultParagraphFont"/>
    <w:link w:val="Heading7"/>
    <w:uiPriority w:val="9"/>
    <w:semiHidden/>
    <w:rsid w:val="00A20267"/>
    <w:rPr>
      <w:rFonts w:asciiTheme="minorHAnsi" w:eastAsiaTheme="majorEastAsia" w:hAnsiTheme="minorHAnsi" w:cstheme="majorBidi"/>
      <w:bCs w:val="0"/>
      <w:color w:val="595959" w:themeColor="text1" w:themeTint="A6"/>
      <w:kern w:val="0"/>
    </w:rPr>
  </w:style>
  <w:style w:type="character" w:customStyle="1" w:styleId="Heading8Char">
    <w:name w:val="Heading 8 Char"/>
    <w:basedOn w:val="DefaultParagraphFont"/>
    <w:link w:val="Heading8"/>
    <w:uiPriority w:val="9"/>
    <w:semiHidden/>
    <w:rsid w:val="00A20267"/>
    <w:rPr>
      <w:rFonts w:asciiTheme="minorHAnsi" w:eastAsiaTheme="majorEastAsia" w:hAnsiTheme="minorHAnsi" w:cstheme="majorBidi"/>
      <w:bCs w:val="0"/>
      <w:i/>
      <w:iCs/>
      <w:color w:val="272727" w:themeColor="text1" w:themeTint="D8"/>
      <w:kern w:val="0"/>
    </w:rPr>
  </w:style>
  <w:style w:type="character" w:customStyle="1" w:styleId="Heading9Char">
    <w:name w:val="Heading 9 Char"/>
    <w:basedOn w:val="DefaultParagraphFont"/>
    <w:link w:val="Heading9"/>
    <w:uiPriority w:val="9"/>
    <w:semiHidden/>
    <w:rsid w:val="00A20267"/>
    <w:rPr>
      <w:rFonts w:asciiTheme="minorHAnsi" w:eastAsiaTheme="majorEastAsia" w:hAnsiTheme="minorHAnsi" w:cstheme="majorBidi"/>
      <w:bCs w:val="0"/>
      <w:color w:val="272727" w:themeColor="text1" w:themeTint="D8"/>
      <w:kern w:val="0"/>
    </w:rPr>
  </w:style>
  <w:style w:type="paragraph" w:styleId="Title">
    <w:name w:val="Title"/>
    <w:basedOn w:val="Normal"/>
    <w:next w:val="Normal"/>
    <w:link w:val="TitleChar"/>
    <w:uiPriority w:val="10"/>
    <w:qFormat/>
    <w:rsid w:val="00A202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0267"/>
    <w:rPr>
      <w:rFonts w:asciiTheme="majorHAnsi" w:eastAsiaTheme="majorEastAsia" w:hAnsiTheme="majorHAnsi" w:cstheme="majorBidi"/>
      <w:bCs w:val="0"/>
      <w:spacing w:val="-10"/>
      <w:kern w:val="28"/>
      <w:sz w:val="56"/>
      <w:szCs w:val="56"/>
    </w:rPr>
  </w:style>
  <w:style w:type="paragraph" w:styleId="Subtitle">
    <w:name w:val="Subtitle"/>
    <w:basedOn w:val="Normal"/>
    <w:next w:val="Normal"/>
    <w:link w:val="SubtitleChar"/>
    <w:uiPriority w:val="11"/>
    <w:qFormat/>
    <w:rsid w:val="00A2026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0267"/>
    <w:rPr>
      <w:rFonts w:asciiTheme="minorHAnsi" w:eastAsiaTheme="majorEastAsia" w:hAnsiTheme="minorHAnsi" w:cstheme="majorBidi"/>
      <w:bCs w:val="0"/>
      <w:color w:val="595959" w:themeColor="text1" w:themeTint="A6"/>
      <w:spacing w:val="15"/>
      <w:kern w:val="0"/>
      <w:sz w:val="28"/>
      <w:szCs w:val="28"/>
    </w:rPr>
  </w:style>
  <w:style w:type="paragraph" w:styleId="Quote">
    <w:name w:val="Quote"/>
    <w:basedOn w:val="Normal"/>
    <w:next w:val="Normal"/>
    <w:link w:val="QuoteChar"/>
    <w:uiPriority w:val="29"/>
    <w:qFormat/>
    <w:rsid w:val="00A202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0267"/>
    <w:rPr>
      <w:rFonts w:cstheme="minorBidi"/>
      <w:bCs w:val="0"/>
      <w:i/>
      <w:iCs/>
      <w:color w:val="404040" w:themeColor="text1" w:themeTint="BF"/>
      <w:kern w:val="0"/>
    </w:rPr>
  </w:style>
  <w:style w:type="character" w:styleId="IntenseEmphasis">
    <w:name w:val="Intense Emphasis"/>
    <w:basedOn w:val="DefaultParagraphFont"/>
    <w:uiPriority w:val="21"/>
    <w:qFormat/>
    <w:rsid w:val="00A20267"/>
    <w:rPr>
      <w:i/>
      <w:iCs/>
      <w:color w:val="0F4761" w:themeColor="accent1" w:themeShade="BF"/>
    </w:rPr>
  </w:style>
  <w:style w:type="paragraph" w:styleId="IntenseQuote">
    <w:name w:val="Intense Quote"/>
    <w:basedOn w:val="Normal"/>
    <w:next w:val="Normal"/>
    <w:link w:val="IntenseQuoteChar"/>
    <w:uiPriority w:val="30"/>
    <w:qFormat/>
    <w:rsid w:val="00A202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0267"/>
    <w:rPr>
      <w:rFonts w:cstheme="minorBidi"/>
      <w:bCs w:val="0"/>
      <w:i/>
      <w:iCs/>
      <w:color w:val="0F4761" w:themeColor="accent1" w:themeShade="BF"/>
      <w:kern w:val="0"/>
    </w:rPr>
  </w:style>
  <w:style w:type="character" w:styleId="IntenseReference">
    <w:name w:val="Intense Reference"/>
    <w:basedOn w:val="DefaultParagraphFont"/>
    <w:uiPriority w:val="32"/>
    <w:qFormat/>
    <w:rsid w:val="00A20267"/>
    <w:rPr>
      <w:b/>
      <w:bCs w:val="0"/>
      <w:smallCaps/>
      <w:color w:val="0F4761" w:themeColor="accent1" w:themeShade="BF"/>
      <w:spacing w:val="5"/>
    </w:rPr>
  </w:style>
  <w:style w:type="paragraph" w:styleId="Footer">
    <w:name w:val="footer"/>
    <w:basedOn w:val="Normal"/>
    <w:link w:val="FooterChar"/>
    <w:uiPriority w:val="99"/>
    <w:unhideWhenUsed/>
    <w:rsid w:val="00656CC4"/>
    <w:pPr>
      <w:tabs>
        <w:tab w:val="center" w:pos="4680"/>
        <w:tab w:val="right" w:pos="9360"/>
      </w:tabs>
    </w:pPr>
    <w:rPr>
      <w:rFonts w:ascii="Cambria" w:eastAsiaTheme="minorEastAsia" w:hAnsi="Cambria"/>
      <w:lang w:eastAsia="zh-CN"/>
      <w14:ligatures w14:val="none"/>
    </w:rPr>
  </w:style>
  <w:style w:type="character" w:customStyle="1" w:styleId="FooterChar">
    <w:name w:val="Footer Char"/>
    <w:basedOn w:val="DefaultParagraphFont"/>
    <w:link w:val="Footer"/>
    <w:uiPriority w:val="99"/>
    <w:rsid w:val="00656CC4"/>
    <w:rPr>
      <w:rFonts w:ascii="Cambria" w:eastAsiaTheme="minorEastAsia" w:hAnsi="Cambria" w:cstheme="minorBidi"/>
      <w:bCs w:val="0"/>
      <w:kern w:val="0"/>
      <w:lang w:eastAsia="zh-CN"/>
      <w14:ligatures w14:val="none"/>
    </w:rPr>
  </w:style>
  <w:style w:type="character" w:customStyle="1" w:styleId="normaltextrun">
    <w:name w:val="normaltextrun"/>
    <w:basedOn w:val="DefaultParagraphFont"/>
    <w:rsid w:val="00574204"/>
  </w:style>
  <w:style w:type="paragraph" w:styleId="NormalWeb">
    <w:name w:val="Normal (Web)"/>
    <w:basedOn w:val="Normal"/>
    <w:uiPriority w:val="99"/>
    <w:unhideWhenUsed/>
    <w:rsid w:val="00F10461"/>
    <w:pPr>
      <w:spacing w:before="100" w:beforeAutospacing="1" w:after="100" w:afterAutospacing="1"/>
    </w:pPr>
    <w:rPr>
      <w:rFonts w:eastAsia="Times New Roman" w:cs="Times New Roman"/>
      <w:lang w:eastAsia="zh-CN"/>
      <w14:ligatures w14:val="none"/>
    </w:rPr>
  </w:style>
  <w:style w:type="character" w:styleId="Strong">
    <w:name w:val="Strong"/>
    <w:basedOn w:val="DefaultParagraphFont"/>
    <w:uiPriority w:val="22"/>
    <w:qFormat/>
    <w:rsid w:val="00CE6AAC"/>
    <w:rPr>
      <w:b/>
      <w:bCs w:val="0"/>
    </w:rPr>
  </w:style>
  <w:style w:type="character" w:customStyle="1" w:styleId="mjx-char">
    <w:name w:val="mjx-char"/>
    <w:basedOn w:val="DefaultParagraphFont"/>
    <w:rsid w:val="00CE6AAC"/>
  </w:style>
  <w:style w:type="character" w:styleId="PlaceholderText">
    <w:name w:val="Placeholder Text"/>
    <w:basedOn w:val="DefaultParagraphFont"/>
    <w:uiPriority w:val="99"/>
    <w:semiHidden/>
    <w:rsid w:val="00CD24EE"/>
    <w:rPr>
      <w:color w:val="666666"/>
    </w:rPr>
  </w:style>
  <w:style w:type="paragraph" w:styleId="Header">
    <w:name w:val="header"/>
    <w:basedOn w:val="Normal"/>
    <w:link w:val="HeaderChar"/>
    <w:uiPriority w:val="99"/>
    <w:unhideWhenUsed/>
    <w:rsid w:val="00DC1266"/>
    <w:pPr>
      <w:tabs>
        <w:tab w:val="center" w:pos="4680"/>
        <w:tab w:val="right" w:pos="9360"/>
      </w:tabs>
    </w:pPr>
  </w:style>
  <w:style w:type="character" w:customStyle="1" w:styleId="HeaderChar">
    <w:name w:val="Header Char"/>
    <w:basedOn w:val="DefaultParagraphFont"/>
    <w:link w:val="Header"/>
    <w:uiPriority w:val="99"/>
    <w:rsid w:val="00DC1266"/>
    <w:rPr>
      <w:rFonts w:cstheme="minorBidi"/>
      <w:bCs w:val="0"/>
      <w:kern w:val="0"/>
    </w:rPr>
  </w:style>
  <w:style w:type="numbering" w:customStyle="1" w:styleId="NUMBERLISR">
    <w:name w:val="NUMBER LISR"/>
    <w:uiPriority w:val="99"/>
    <w:rsid w:val="00E211FA"/>
    <w:pPr>
      <w:numPr>
        <w:numId w:val="3"/>
      </w:numPr>
    </w:pPr>
  </w:style>
  <w:style w:type="paragraph" w:customStyle="1" w:styleId="NUMBERLIST">
    <w:name w:val="NUMBER LIST"/>
    <w:basedOn w:val="ListParagraph"/>
    <w:link w:val="NUMBERLISTChar"/>
    <w:qFormat/>
    <w:rsid w:val="00E211FA"/>
    <w:pPr>
      <w:numPr>
        <w:numId w:val="4"/>
      </w:numPr>
    </w:pPr>
  </w:style>
  <w:style w:type="character" w:customStyle="1" w:styleId="NUMBERLISTChar">
    <w:name w:val="NUMBER LIST Char"/>
    <w:basedOn w:val="DefaultParagraphFont"/>
    <w:link w:val="NUMBERLIST"/>
    <w:rsid w:val="00E211FA"/>
    <w:rPr>
      <w:rFonts w:eastAsiaTheme="minorEastAsia" w:cstheme="minorBidi"/>
      <w:kern w:val="0"/>
      <w:lang w:eastAsia="zh-CN"/>
    </w:rPr>
  </w:style>
  <w:style w:type="character" w:styleId="Hyperlink">
    <w:name w:val="Hyperlink"/>
    <w:basedOn w:val="DefaultParagraphFont"/>
    <w:uiPriority w:val="99"/>
    <w:unhideWhenUsed/>
    <w:rsid w:val="00D30461"/>
    <w:rPr>
      <w:color w:val="467886" w:themeColor="hyperlink"/>
      <w:u w:val="single"/>
    </w:rPr>
  </w:style>
  <w:style w:type="paragraph" w:styleId="FootnoteText">
    <w:name w:val="footnote text"/>
    <w:basedOn w:val="Normal"/>
    <w:link w:val="FootnoteTextChar"/>
    <w:uiPriority w:val="99"/>
    <w:semiHidden/>
    <w:unhideWhenUsed/>
    <w:rsid w:val="00D30461"/>
    <w:rPr>
      <w:rFonts w:cs="Times New Roman"/>
      <w:bCs/>
      <w:sz w:val="20"/>
      <w:szCs w:val="20"/>
      <w14:ligatures w14:val="none"/>
    </w:rPr>
  </w:style>
  <w:style w:type="character" w:customStyle="1" w:styleId="FootnoteTextChar">
    <w:name w:val="Footnote Text Char"/>
    <w:basedOn w:val="DefaultParagraphFont"/>
    <w:link w:val="FootnoteText"/>
    <w:uiPriority w:val="99"/>
    <w:semiHidden/>
    <w:rsid w:val="00D30461"/>
    <w:rPr>
      <w:kern w:val="0"/>
      <w:sz w:val="20"/>
      <w:szCs w:val="20"/>
      <w14:ligatures w14:val="none"/>
    </w:rPr>
  </w:style>
  <w:style w:type="character" w:styleId="FootnoteReference">
    <w:name w:val="footnote reference"/>
    <w:basedOn w:val="DefaultParagraphFont"/>
    <w:uiPriority w:val="99"/>
    <w:semiHidden/>
    <w:unhideWhenUsed/>
    <w:rsid w:val="00D304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977840">
      <w:bodyDiv w:val="1"/>
      <w:marLeft w:val="0"/>
      <w:marRight w:val="0"/>
      <w:marTop w:val="0"/>
      <w:marBottom w:val="0"/>
      <w:divBdr>
        <w:top w:val="none" w:sz="0" w:space="0" w:color="auto"/>
        <w:left w:val="none" w:sz="0" w:space="0" w:color="auto"/>
        <w:bottom w:val="none" w:sz="0" w:space="0" w:color="auto"/>
        <w:right w:val="none" w:sz="0" w:space="0" w:color="auto"/>
      </w:divBdr>
    </w:div>
    <w:div w:id="676466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646C7-1D04-4F05-BC3A-FA0B292BE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672</TotalTime>
  <Pages>4</Pages>
  <Words>1485</Words>
  <Characters>8465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L.J Zigerell</dc:creator>
  <cp:keywords/>
  <dc:description/>
  <cp:lastModifiedBy>Zigerell, LJ</cp:lastModifiedBy>
  <cp:revision>33</cp:revision>
  <cp:lastPrinted>2025-03-27T15:15:00Z</cp:lastPrinted>
  <dcterms:created xsi:type="dcterms:W3CDTF">2024-06-12T21:11:00Z</dcterms:created>
  <dcterms:modified xsi:type="dcterms:W3CDTF">2025-04-07T15:45:00Z</dcterms:modified>
</cp:coreProperties>
</file>